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5C1F" w14:textId="7250CCD4" w:rsidR="00A32110" w:rsidRPr="00297343" w:rsidRDefault="00A32110" w:rsidP="00A32110">
      <w:pPr>
        <w:jc w:val="center"/>
        <w:rPr>
          <w:rFonts w:ascii="Arial" w:hAnsi="Arial" w:cs="Arial"/>
          <w:b/>
          <w:bCs/>
          <w:sz w:val="28"/>
          <w:szCs w:val="28"/>
        </w:rPr>
      </w:pPr>
      <w:r w:rsidRPr="00297343">
        <w:rPr>
          <w:rFonts w:ascii="Arial" w:hAnsi="Arial" w:cs="Arial"/>
          <w:b/>
          <w:bCs/>
          <w:sz w:val="28"/>
          <w:szCs w:val="28"/>
        </w:rPr>
        <w:t>Santander Scholarship - Overseas Activity Programme Fee Support</w:t>
      </w:r>
    </w:p>
    <w:p w14:paraId="20CECA5E" w14:textId="10A01C95" w:rsidR="00A32110" w:rsidRPr="00297343" w:rsidRDefault="001F2CC2" w:rsidP="00A32110">
      <w:pPr>
        <w:jc w:val="center"/>
        <w:rPr>
          <w:rFonts w:ascii="Arial" w:hAnsi="Arial" w:cs="Arial"/>
          <w:b/>
          <w:bCs/>
          <w:sz w:val="28"/>
          <w:szCs w:val="28"/>
        </w:rPr>
      </w:pPr>
      <w:r w:rsidRPr="00297343">
        <w:rPr>
          <w:rFonts w:ascii="Arial" w:hAnsi="Arial" w:cs="Arial"/>
          <w:b/>
          <w:bCs/>
          <w:sz w:val="28"/>
          <w:szCs w:val="28"/>
        </w:rPr>
        <w:t>Call for Applications</w:t>
      </w:r>
      <w:r w:rsidR="00D361A0" w:rsidRPr="00297343">
        <w:rPr>
          <w:rFonts w:ascii="Arial" w:hAnsi="Arial" w:cs="Arial"/>
          <w:b/>
          <w:bCs/>
          <w:sz w:val="28"/>
          <w:szCs w:val="28"/>
        </w:rPr>
        <w:t xml:space="preserve"> -</w:t>
      </w:r>
      <w:r w:rsidRPr="00297343">
        <w:rPr>
          <w:rFonts w:ascii="Arial" w:hAnsi="Arial" w:cs="Arial"/>
          <w:b/>
          <w:bCs/>
          <w:sz w:val="28"/>
          <w:szCs w:val="28"/>
        </w:rPr>
        <w:t xml:space="preserve"> Now Open</w:t>
      </w:r>
    </w:p>
    <w:p w14:paraId="09E4C977" w14:textId="3E9AEB9E" w:rsidR="00D812F9" w:rsidRDefault="00D812F9" w:rsidP="00D812F9">
      <w:pPr>
        <w:pStyle w:val="NormalWeb"/>
        <w:shd w:val="clear" w:color="auto" w:fill="FFFFFF"/>
        <w:spacing w:before="0" w:beforeAutospacing="0" w:after="0" w:afterAutospacing="0"/>
        <w:rPr>
          <w:rFonts w:ascii="Arial" w:hAnsi="Arial" w:cs="Arial"/>
          <w:color w:val="272424"/>
        </w:rPr>
      </w:pPr>
      <w:r>
        <w:rPr>
          <w:rFonts w:ascii="Arial" w:hAnsi="Arial" w:cs="Arial"/>
          <w:color w:val="272424"/>
        </w:rPr>
        <w:t xml:space="preserve">Applications are invited from current Bournemouth University (BU) students from disadvantaged backgrounds to apply for funding to support overseas activity taking place in the 2022/23 academic year that will complement your BU studies, enhance your intercultural </w:t>
      </w:r>
      <w:proofErr w:type="gramStart"/>
      <w:r>
        <w:rPr>
          <w:rFonts w:ascii="Arial" w:hAnsi="Arial" w:cs="Arial"/>
          <w:color w:val="272424"/>
        </w:rPr>
        <w:t>skills</w:t>
      </w:r>
      <w:proofErr w:type="gramEnd"/>
      <w:r>
        <w:rPr>
          <w:rFonts w:ascii="Arial" w:hAnsi="Arial" w:cs="Arial"/>
          <w:color w:val="272424"/>
        </w:rPr>
        <w:t xml:space="preserve"> and increase your global awareness. </w:t>
      </w:r>
    </w:p>
    <w:p w14:paraId="29117D60" w14:textId="77777777" w:rsidR="00D812F9" w:rsidRDefault="00D812F9" w:rsidP="00D812F9">
      <w:pPr>
        <w:pStyle w:val="NormalWeb"/>
        <w:shd w:val="clear" w:color="auto" w:fill="FFFFFF"/>
        <w:spacing w:before="0" w:beforeAutospacing="0" w:after="0" w:afterAutospacing="0"/>
        <w:rPr>
          <w:rFonts w:ascii="Arial" w:hAnsi="Arial" w:cs="Arial"/>
          <w:color w:val="272424"/>
        </w:rPr>
      </w:pPr>
    </w:p>
    <w:p w14:paraId="1F03869F" w14:textId="00F2B063" w:rsidR="00D812F9" w:rsidRDefault="00D812F9" w:rsidP="00D812F9">
      <w:pPr>
        <w:pStyle w:val="NormalWeb"/>
        <w:shd w:val="clear" w:color="auto" w:fill="FFFFFF"/>
        <w:spacing w:before="0" w:beforeAutospacing="0" w:after="0" w:afterAutospacing="0"/>
        <w:rPr>
          <w:rFonts w:ascii="Arial" w:hAnsi="Arial" w:cs="Arial"/>
          <w:color w:val="272424"/>
        </w:rPr>
      </w:pPr>
      <w:r>
        <w:rPr>
          <w:rFonts w:ascii="Arial" w:hAnsi="Arial" w:cs="Arial"/>
          <w:color w:val="272424"/>
        </w:rPr>
        <w:t xml:space="preserve">Santander Grants are available for BU students from disadvantaged backgrounds to support costs for registration, programme/ tuition or course fees for international internships, workshops, training, research, </w:t>
      </w:r>
      <w:proofErr w:type="gramStart"/>
      <w:r>
        <w:rPr>
          <w:rFonts w:ascii="Arial" w:hAnsi="Arial" w:cs="Arial"/>
          <w:color w:val="272424"/>
        </w:rPr>
        <w:t>study</w:t>
      </w:r>
      <w:proofErr w:type="gramEnd"/>
      <w:r>
        <w:rPr>
          <w:rFonts w:ascii="Arial" w:hAnsi="Arial" w:cs="Arial"/>
          <w:color w:val="272424"/>
        </w:rPr>
        <w:t xml:space="preserve"> or summer school participation taking place overseas (outside the United Kingdom) during the 202</w:t>
      </w:r>
      <w:r w:rsidR="000F6804">
        <w:rPr>
          <w:rFonts w:ascii="Arial" w:hAnsi="Arial" w:cs="Arial"/>
          <w:color w:val="272424"/>
        </w:rPr>
        <w:t>2</w:t>
      </w:r>
      <w:r>
        <w:rPr>
          <w:rFonts w:ascii="Arial" w:hAnsi="Arial" w:cs="Arial"/>
          <w:color w:val="272424"/>
        </w:rPr>
        <w:t>/2</w:t>
      </w:r>
      <w:r w:rsidR="000F6804">
        <w:rPr>
          <w:rFonts w:ascii="Arial" w:hAnsi="Arial" w:cs="Arial"/>
          <w:color w:val="272424"/>
        </w:rPr>
        <w:t>3</w:t>
      </w:r>
      <w:r>
        <w:rPr>
          <w:rFonts w:ascii="Arial" w:hAnsi="Arial" w:cs="Arial"/>
          <w:color w:val="272424"/>
        </w:rPr>
        <w:t xml:space="preserve"> academic year. It is not intended to cover the cost of travel or in-country living costs.</w:t>
      </w:r>
    </w:p>
    <w:p w14:paraId="655044D2" w14:textId="77777777" w:rsidR="00D812F9" w:rsidRDefault="00D812F9" w:rsidP="00D812F9">
      <w:pPr>
        <w:pStyle w:val="NormalWeb"/>
        <w:shd w:val="clear" w:color="auto" w:fill="FFFFFF"/>
        <w:spacing w:before="0" w:beforeAutospacing="0" w:after="0" w:afterAutospacing="0"/>
        <w:rPr>
          <w:rFonts w:ascii="Arial" w:hAnsi="Arial" w:cs="Arial"/>
          <w:color w:val="272424"/>
        </w:rPr>
      </w:pPr>
    </w:p>
    <w:p w14:paraId="536D1BEE" w14:textId="77777777" w:rsidR="00D812F9" w:rsidRDefault="00D812F9" w:rsidP="00D812F9">
      <w:pPr>
        <w:pStyle w:val="NormalWeb"/>
        <w:shd w:val="clear" w:color="auto" w:fill="FFFFFF"/>
        <w:spacing w:before="0" w:beforeAutospacing="0" w:after="0" w:afterAutospacing="0"/>
        <w:rPr>
          <w:rFonts w:ascii="Arial" w:hAnsi="Arial" w:cs="Arial"/>
          <w:color w:val="272424"/>
        </w:rPr>
      </w:pPr>
      <w:r>
        <w:rPr>
          <w:rStyle w:val="Strong"/>
          <w:rFonts w:ascii="Arial" w:hAnsi="Arial" w:cs="Arial"/>
          <w:color w:val="272424"/>
        </w:rPr>
        <w:t>Scholarship Information:</w:t>
      </w:r>
    </w:p>
    <w:p w14:paraId="1BD56C07" w14:textId="04468E24" w:rsidR="00D812F9" w:rsidRDefault="00D812F9" w:rsidP="00D812F9">
      <w:pPr>
        <w:pStyle w:val="NormalWeb"/>
        <w:shd w:val="clear" w:color="auto" w:fill="FFFFFF"/>
        <w:spacing w:before="0" w:beforeAutospacing="0" w:after="0" w:afterAutospacing="0"/>
        <w:rPr>
          <w:rFonts w:ascii="Arial" w:hAnsi="Arial" w:cs="Arial"/>
          <w:color w:val="272424"/>
        </w:rPr>
      </w:pPr>
      <w:r>
        <w:rPr>
          <w:rFonts w:ascii="Arial" w:hAnsi="Arial" w:cs="Arial"/>
          <w:color w:val="272424"/>
        </w:rPr>
        <w:t xml:space="preserve">10x Scholarships of </w:t>
      </w:r>
      <w:r>
        <w:rPr>
          <w:rStyle w:val="Strong"/>
          <w:rFonts w:ascii="Arial" w:hAnsi="Arial" w:cs="Arial"/>
          <w:color w:val="272424"/>
        </w:rPr>
        <w:t xml:space="preserve">up to a maximum of </w:t>
      </w:r>
      <w:r>
        <w:rPr>
          <w:rFonts w:ascii="Arial" w:hAnsi="Arial" w:cs="Arial"/>
          <w:color w:val="272424"/>
        </w:rPr>
        <w:t>£1,500.00 as a contribution towards a project/ course/ tuition or registration fee for an overseas</w:t>
      </w:r>
      <w:r w:rsidR="006E5A6A">
        <w:rPr>
          <w:rFonts w:ascii="Arial" w:hAnsi="Arial" w:cs="Arial"/>
          <w:color w:val="272424"/>
        </w:rPr>
        <w:t xml:space="preserve"> activity</w:t>
      </w:r>
      <w:r>
        <w:rPr>
          <w:rFonts w:ascii="Arial" w:hAnsi="Arial" w:cs="Arial"/>
          <w:color w:val="272424"/>
        </w:rPr>
        <w:t xml:space="preserve"> with a minimum </w:t>
      </w:r>
      <w:proofErr w:type="gramStart"/>
      <w:r>
        <w:rPr>
          <w:rFonts w:ascii="Arial" w:hAnsi="Arial" w:cs="Arial"/>
          <w:color w:val="272424"/>
        </w:rPr>
        <w:t>1 month</w:t>
      </w:r>
      <w:proofErr w:type="gramEnd"/>
      <w:r>
        <w:rPr>
          <w:rFonts w:ascii="Arial" w:hAnsi="Arial" w:cs="Arial"/>
          <w:color w:val="272424"/>
        </w:rPr>
        <w:t xml:space="preserve"> activity duration (28 calendar days, excluding travel days). The overseas experience must take place outside of the United Kingdom. </w:t>
      </w:r>
    </w:p>
    <w:p w14:paraId="659E17F7" w14:textId="77777777" w:rsidR="00D812F9" w:rsidRDefault="00D812F9" w:rsidP="00D812F9">
      <w:pPr>
        <w:pStyle w:val="NormalWeb"/>
        <w:shd w:val="clear" w:color="auto" w:fill="FFFFFF"/>
        <w:spacing w:before="0" w:beforeAutospacing="0" w:after="0" w:afterAutospacing="0"/>
        <w:rPr>
          <w:rFonts w:ascii="Arial" w:hAnsi="Arial" w:cs="Arial"/>
          <w:color w:val="272424"/>
        </w:rPr>
      </w:pPr>
    </w:p>
    <w:p w14:paraId="708A74AB" w14:textId="77777777" w:rsidR="00D812F9" w:rsidRDefault="00D812F9" w:rsidP="00D812F9">
      <w:pPr>
        <w:pStyle w:val="NormalWeb"/>
        <w:shd w:val="clear" w:color="auto" w:fill="FFFFFF"/>
        <w:spacing w:before="0" w:beforeAutospacing="0" w:after="0" w:afterAutospacing="0"/>
        <w:rPr>
          <w:rFonts w:ascii="Arial" w:hAnsi="Arial" w:cs="Arial"/>
          <w:color w:val="272424"/>
        </w:rPr>
      </w:pPr>
      <w:r>
        <w:rPr>
          <w:rStyle w:val="Strong"/>
          <w:rFonts w:ascii="Arial" w:hAnsi="Arial" w:cs="Arial"/>
          <w:color w:val="272424"/>
        </w:rPr>
        <w:t>Support for Travel and In Country Living Costs:</w:t>
      </w:r>
    </w:p>
    <w:p w14:paraId="4FF0674D" w14:textId="4478A765" w:rsidR="00D812F9" w:rsidRDefault="00B24CCA" w:rsidP="00D812F9">
      <w:pPr>
        <w:pStyle w:val="NormalWeb"/>
        <w:shd w:val="clear" w:color="auto" w:fill="FFFFFF"/>
        <w:spacing w:before="0" w:beforeAutospacing="0" w:after="0" w:afterAutospacing="0"/>
        <w:rPr>
          <w:rFonts w:ascii="Arial" w:hAnsi="Arial" w:cs="Arial"/>
          <w:color w:val="272424"/>
        </w:rPr>
      </w:pPr>
      <w:r>
        <w:rPr>
          <w:rFonts w:ascii="Arial" w:hAnsi="Arial" w:cs="Arial"/>
          <w:color w:val="272424"/>
        </w:rPr>
        <w:t xml:space="preserve">The Santander Scholarship should not be used to contribute to costs associated with travel or in-country living. </w:t>
      </w:r>
      <w:r w:rsidR="00D812F9">
        <w:rPr>
          <w:rFonts w:ascii="Arial" w:hAnsi="Arial" w:cs="Arial"/>
          <w:color w:val="272424"/>
        </w:rPr>
        <w:t xml:space="preserve">BU Students can apply for a grant to support in-country living costs and possibly a travel grant through the Turing Scheme. You can find out more about Turing Scheme funding for BU students, including the eligibility criteria, application process and funding requirements, via BU's Turing Scheme web pages </w:t>
      </w:r>
      <w:hyperlink r:id="rId7" w:tgtFrame="_blank" w:history="1">
        <w:r w:rsidR="00D812F9">
          <w:rPr>
            <w:rStyle w:val="Hyperlink"/>
            <w:rFonts w:ascii="Arial" w:hAnsi="Arial" w:cs="Arial"/>
            <w:color w:val="0066CC"/>
          </w:rPr>
          <w:t>here</w:t>
        </w:r>
      </w:hyperlink>
      <w:r w:rsidR="00D812F9">
        <w:rPr>
          <w:rFonts w:ascii="Arial" w:hAnsi="Arial" w:cs="Arial"/>
          <w:color w:val="272424"/>
        </w:rPr>
        <w:t xml:space="preserve">. </w:t>
      </w:r>
    </w:p>
    <w:p w14:paraId="2B31CE9E" w14:textId="77777777" w:rsidR="00D812F9" w:rsidRDefault="00D812F9" w:rsidP="00D812F9">
      <w:pPr>
        <w:pStyle w:val="NormalWeb"/>
        <w:shd w:val="clear" w:color="auto" w:fill="FFFFFF"/>
        <w:spacing w:before="0" w:beforeAutospacing="0" w:after="0" w:afterAutospacing="0"/>
        <w:rPr>
          <w:rStyle w:val="Strong"/>
          <w:rFonts w:ascii="Arial" w:hAnsi="Arial" w:cs="Arial"/>
          <w:color w:val="272424"/>
        </w:rPr>
      </w:pPr>
    </w:p>
    <w:p w14:paraId="5D9EA1CF" w14:textId="77777777" w:rsidR="006F26D0" w:rsidRPr="00D812F9" w:rsidRDefault="006F26D0" w:rsidP="006F26D0">
      <w:pPr>
        <w:shd w:val="clear" w:color="auto" w:fill="FFFFFF"/>
        <w:spacing w:after="0" w:line="240" w:lineRule="auto"/>
        <w:outlineLvl w:val="3"/>
        <w:rPr>
          <w:rFonts w:ascii="Arial" w:eastAsia="Times New Roman" w:hAnsi="Arial" w:cs="Arial"/>
          <w:color w:val="272424"/>
          <w:sz w:val="24"/>
          <w:szCs w:val="24"/>
          <w:lang w:eastAsia="en-GB"/>
        </w:rPr>
      </w:pPr>
      <w:r>
        <w:rPr>
          <w:rFonts w:ascii="Arial" w:eastAsia="Times New Roman" w:hAnsi="Arial" w:cs="Arial"/>
          <w:b/>
          <w:bCs/>
          <w:color w:val="272424"/>
          <w:sz w:val="24"/>
          <w:szCs w:val="24"/>
          <w:lang w:eastAsia="en-GB"/>
        </w:rPr>
        <w:t>Eligibility criteria:</w:t>
      </w:r>
    </w:p>
    <w:p w14:paraId="29B26EEC" w14:textId="77777777" w:rsidR="006F26D0" w:rsidRPr="00D812F9" w:rsidRDefault="006F26D0" w:rsidP="006F26D0">
      <w:pPr>
        <w:shd w:val="clear" w:color="auto" w:fill="FFFFFF"/>
        <w:spacing w:after="0" w:line="240" w:lineRule="auto"/>
        <w:rPr>
          <w:rFonts w:ascii="Arial" w:eastAsia="Times New Roman" w:hAnsi="Arial" w:cs="Arial"/>
          <w:color w:val="272424"/>
          <w:sz w:val="24"/>
          <w:szCs w:val="24"/>
          <w:lang w:eastAsia="en-GB"/>
        </w:rPr>
      </w:pPr>
      <w:r w:rsidRPr="00D812F9">
        <w:rPr>
          <w:rFonts w:ascii="Arial" w:eastAsia="Times New Roman" w:hAnsi="Arial" w:cs="Arial"/>
          <w:color w:val="272424"/>
          <w:sz w:val="24"/>
          <w:szCs w:val="24"/>
          <w:lang w:eastAsia="en-GB"/>
        </w:rPr>
        <w:t>To be eligible for The Santander Scholarship, you must:</w:t>
      </w:r>
    </w:p>
    <w:p w14:paraId="3D561CB7" w14:textId="77777777" w:rsidR="006F26D0" w:rsidRPr="00D812F9" w:rsidRDefault="006F26D0" w:rsidP="006F26D0">
      <w:pPr>
        <w:numPr>
          <w:ilvl w:val="0"/>
          <w:numId w:val="1"/>
        </w:numPr>
        <w:shd w:val="clear" w:color="auto" w:fill="FFFFFF"/>
        <w:spacing w:before="100" w:beforeAutospacing="1" w:after="100" w:afterAutospacing="1" w:line="240" w:lineRule="auto"/>
        <w:rPr>
          <w:rFonts w:ascii="Arial" w:eastAsia="Times New Roman" w:hAnsi="Arial" w:cs="Arial"/>
          <w:color w:val="272424"/>
          <w:sz w:val="24"/>
          <w:szCs w:val="24"/>
          <w:lang w:eastAsia="en-GB"/>
        </w:rPr>
      </w:pPr>
      <w:r w:rsidRPr="00D812F9">
        <w:rPr>
          <w:rFonts w:ascii="Arial" w:eastAsia="Times New Roman" w:hAnsi="Arial" w:cs="Arial"/>
          <w:b/>
          <w:bCs/>
          <w:color w:val="272424"/>
          <w:sz w:val="24"/>
          <w:szCs w:val="24"/>
          <w:lang w:eastAsia="en-GB"/>
        </w:rPr>
        <w:t xml:space="preserve">Be a current BU student; </w:t>
      </w:r>
      <w:r w:rsidRPr="00D812F9">
        <w:rPr>
          <w:rFonts w:ascii="Arial" w:eastAsia="Times New Roman" w:hAnsi="Arial" w:cs="Arial"/>
          <w:color w:val="272424"/>
          <w:sz w:val="24"/>
          <w:szCs w:val="24"/>
          <w:lang w:eastAsia="en-GB"/>
        </w:rPr>
        <w:t>Applications are open to BU students at any level from any programme at BU. </w:t>
      </w:r>
    </w:p>
    <w:p w14:paraId="2B986F2D" w14:textId="7D6C1289" w:rsidR="006F26D0" w:rsidRDefault="006F26D0" w:rsidP="006F26D0">
      <w:pPr>
        <w:numPr>
          <w:ilvl w:val="0"/>
          <w:numId w:val="1"/>
        </w:numPr>
        <w:shd w:val="clear" w:color="auto" w:fill="FFFFFF"/>
        <w:spacing w:before="100" w:beforeAutospacing="1" w:after="100" w:afterAutospacing="1" w:line="240" w:lineRule="auto"/>
        <w:rPr>
          <w:rFonts w:ascii="Arial" w:eastAsia="Times New Roman" w:hAnsi="Arial" w:cs="Arial"/>
          <w:color w:val="272424"/>
          <w:sz w:val="24"/>
          <w:szCs w:val="24"/>
          <w:lang w:eastAsia="en-GB"/>
        </w:rPr>
      </w:pPr>
      <w:r w:rsidRPr="00D812F9">
        <w:rPr>
          <w:rFonts w:ascii="Arial" w:eastAsia="Times New Roman" w:hAnsi="Arial" w:cs="Arial"/>
          <w:b/>
          <w:bCs/>
          <w:color w:val="272424"/>
          <w:sz w:val="24"/>
          <w:szCs w:val="24"/>
          <w:lang w:eastAsia="en-GB"/>
        </w:rPr>
        <w:t>Be from a disadvantaged background</w:t>
      </w:r>
      <w:r w:rsidRPr="00D812F9">
        <w:rPr>
          <w:rFonts w:ascii="Arial" w:eastAsia="Times New Roman" w:hAnsi="Arial" w:cs="Arial"/>
          <w:color w:val="272424"/>
          <w:sz w:val="24"/>
          <w:szCs w:val="24"/>
          <w:lang w:eastAsia="en-GB"/>
        </w:rPr>
        <w:t xml:space="preserve">. Find out about the disadvantaged background eligibility criteria </w:t>
      </w:r>
      <w:r w:rsidR="001F2CC2">
        <w:rPr>
          <w:rFonts w:ascii="Arial" w:eastAsia="Times New Roman" w:hAnsi="Arial" w:cs="Arial"/>
          <w:color w:val="272424"/>
          <w:sz w:val="24"/>
          <w:szCs w:val="24"/>
          <w:lang w:eastAsia="en-GB"/>
        </w:rPr>
        <w:t xml:space="preserve">can be found below. </w:t>
      </w:r>
      <w:r w:rsidR="00D361A0">
        <w:rPr>
          <w:rFonts w:ascii="Arial" w:eastAsia="Times New Roman" w:hAnsi="Arial" w:cs="Arial"/>
          <w:color w:val="272424"/>
          <w:sz w:val="24"/>
          <w:szCs w:val="24"/>
          <w:lang w:eastAsia="en-GB"/>
        </w:rPr>
        <w:t xml:space="preserve">If you have questions about whether you meet this </w:t>
      </w:r>
      <w:proofErr w:type="gramStart"/>
      <w:r w:rsidR="00D361A0">
        <w:rPr>
          <w:rFonts w:ascii="Arial" w:eastAsia="Times New Roman" w:hAnsi="Arial" w:cs="Arial"/>
          <w:color w:val="272424"/>
          <w:sz w:val="24"/>
          <w:szCs w:val="24"/>
          <w:lang w:eastAsia="en-GB"/>
        </w:rPr>
        <w:t>criteria</w:t>
      </w:r>
      <w:proofErr w:type="gramEnd"/>
      <w:r w:rsidR="00D361A0">
        <w:rPr>
          <w:rFonts w:ascii="Arial" w:eastAsia="Times New Roman" w:hAnsi="Arial" w:cs="Arial"/>
          <w:color w:val="272424"/>
          <w:sz w:val="24"/>
          <w:szCs w:val="24"/>
          <w:lang w:eastAsia="en-GB"/>
        </w:rPr>
        <w:t xml:space="preserve"> please contact </w:t>
      </w:r>
      <w:hyperlink r:id="rId8" w:history="1">
        <w:r w:rsidR="00D361A0" w:rsidRPr="00813833">
          <w:rPr>
            <w:rStyle w:val="Hyperlink"/>
            <w:rFonts w:ascii="Arial" w:eastAsia="Times New Roman" w:hAnsi="Arial" w:cs="Arial"/>
            <w:sz w:val="24"/>
            <w:szCs w:val="24"/>
            <w:lang w:eastAsia="en-GB"/>
          </w:rPr>
          <w:t>internationalgrants@bournemouth.ac.uk</w:t>
        </w:r>
      </w:hyperlink>
      <w:r w:rsidR="00D361A0">
        <w:rPr>
          <w:rFonts w:ascii="Arial" w:eastAsia="Times New Roman" w:hAnsi="Arial" w:cs="Arial"/>
          <w:color w:val="272424"/>
          <w:sz w:val="24"/>
          <w:szCs w:val="24"/>
          <w:lang w:eastAsia="en-GB"/>
        </w:rPr>
        <w:t xml:space="preserve"> </w:t>
      </w:r>
    </w:p>
    <w:p w14:paraId="11EDCAE5" w14:textId="7CA52185" w:rsidR="006F26D0" w:rsidRPr="002F7591" w:rsidRDefault="002F7591" w:rsidP="006F26D0">
      <w:pPr>
        <w:numPr>
          <w:ilvl w:val="0"/>
          <w:numId w:val="1"/>
        </w:numPr>
        <w:shd w:val="clear" w:color="auto" w:fill="FFFFFF"/>
        <w:spacing w:after="0" w:line="240" w:lineRule="auto"/>
        <w:rPr>
          <w:rFonts w:ascii="Arial" w:eastAsia="Times New Roman" w:hAnsi="Arial" w:cs="Arial"/>
          <w:color w:val="272424"/>
          <w:sz w:val="24"/>
          <w:szCs w:val="24"/>
          <w:lang w:eastAsia="en-GB"/>
        </w:rPr>
      </w:pPr>
      <w:r w:rsidRPr="002F7591">
        <w:rPr>
          <w:rFonts w:ascii="Arial" w:eastAsia="Times New Roman" w:hAnsi="Arial" w:cs="Arial"/>
          <w:b/>
          <w:bCs/>
          <w:color w:val="272424"/>
          <w:sz w:val="24"/>
          <w:szCs w:val="24"/>
          <w:lang w:eastAsia="en-GB"/>
        </w:rPr>
        <w:t>T</w:t>
      </w:r>
      <w:r w:rsidR="006F26D0" w:rsidRPr="002F7591">
        <w:rPr>
          <w:rFonts w:ascii="Arial" w:eastAsia="Times New Roman" w:hAnsi="Arial" w:cs="Arial"/>
          <w:b/>
          <w:bCs/>
          <w:color w:val="272424"/>
          <w:sz w:val="24"/>
          <w:szCs w:val="24"/>
          <w:lang w:eastAsia="en-GB"/>
        </w:rPr>
        <w:t>he activity must:</w:t>
      </w:r>
    </w:p>
    <w:p w14:paraId="6A8D79D9" w14:textId="77777777" w:rsidR="006F26D0" w:rsidRPr="002F7591" w:rsidRDefault="006F26D0" w:rsidP="006F26D0">
      <w:pPr>
        <w:numPr>
          <w:ilvl w:val="0"/>
          <w:numId w:val="2"/>
        </w:numPr>
        <w:shd w:val="clear" w:color="auto" w:fill="FFFFFF"/>
        <w:spacing w:after="0" w:line="240" w:lineRule="auto"/>
        <w:rPr>
          <w:rFonts w:ascii="Arial" w:eastAsia="Times New Roman" w:hAnsi="Arial" w:cs="Arial"/>
          <w:sz w:val="24"/>
          <w:szCs w:val="24"/>
          <w:lang w:eastAsia="en-GB"/>
        </w:rPr>
      </w:pPr>
      <w:r w:rsidRPr="002F7591">
        <w:rPr>
          <w:rFonts w:ascii="Arial" w:eastAsia="Times New Roman" w:hAnsi="Arial" w:cs="Arial"/>
          <w:sz w:val="24"/>
          <w:szCs w:val="24"/>
          <w:lang w:eastAsia="en-GB"/>
        </w:rPr>
        <w:t>meet the minimum duration of 4 weeks (28 calendar days) </w:t>
      </w:r>
    </w:p>
    <w:p w14:paraId="1F807961" w14:textId="77777777" w:rsidR="002F7591" w:rsidRPr="002F7591" w:rsidRDefault="002F7591" w:rsidP="002F759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2F7591">
        <w:rPr>
          <w:rFonts w:ascii="Arial" w:eastAsia="Times New Roman" w:hAnsi="Arial" w:cs="Arial"/>
          <w:sz w:val="24"/>
          <w:szCs w:val="24"/>
          <w:lang w:eastAsia="en-GB"/>
        </w:rPr>
        <w:t>the majority of</w:t>
      </w:r>
      <w:proofErr w:type="gramEnd"/>
      <w:r w:rsidRPr="002F7591">
        <w:rPr>
          <w:rFonts w:ascii="Arial" w:eastAsia="Times New Roman" w:hAnsi="Arial" w:cs="Arial"/>
          <w:sz w:val="24"/>
          <w:szCs w:val="24"/>
          <w:lang w:eastAsia="en-GB"/>
        </w:rPr>
        <w:t xml:space="preserve"> the activity must have been completed by 31 July 2023 and end no later 31 August 2023.</w:t>
      </w:r>
    </w:p>
    <w:p w14:paraId="7C610B75" w14:textId="2AEFC39D" w:rsidR="001F2CC2" w:rsidRPr="002F7591" w:rsidRDefault="002F7591" w:rsidP="002F7591">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F7591">
        <w:rPr>
          <w:rFonts w:ascii="Arial" w:eastAsia="Times New Roman" w:hAnsi="Arial" w:cs="Arial"/>
          <w:sz w:val="24"/>
          <w:szCs w:val="24"/>
          <w:lang w:eastAsia="en-GB"/>
        </w:rPr>
        <w:t>all programme/ registration fees must have been paid to the activity provider before 31 July 2023 and</w:t>
      </w:r>
      <w:r w:rsidRPr="002F7591">
        <w:rPr>
          <w:rFonts w:ascii="Arial" w:eastAsia="Times New Roman" w:hAnsi="Arial" w:cs="Arial"/>
          <w:sz w:val="24"/>
          <w:szCs w:val="24"/>
          <w:lang w:eastAsia="en-GB"/>
        </w:rPr>
        <w:t xml:space="preserve"> successful</w:t>
      </w:r>
      <w:r w:rsidRPr="002F7591">
        <w:rPr>
          <w:rFonts w:ascii="Arial" w:eastAsia="Times New Roman" w:hAnsi="Arial" w:cs="Arial"/>
          <w:sz w:val="24"/>
          <w:szCs w:val="24"/>
          <w:lang w:eastAsia="en-GB"/>
        </w:rPr>
        <w:t xml:space="preserve"> applicants must be able to evidence this to Bournemouth University.</w:t>
      </w:r>
    </w:p>
    <w:p w14:paraId="08CB6A7E" w14:textId="348798E8" w:rsidR="001F2CC2" w:rsidRPr="001F2CC2" w:rsidRDefault="001F2CC2" w:rsidP="001F2CC2">
      <w:pPr>
        <w:shd w:val="clear" w:color="auto" w:fill="FFFFFF"/>
        <w:spacing w:before="100" w:beforeAutospacing="1" w:after="100" w:afterAutospacing="1" w:line="240" w:lineRule="auto"/>
        <w:rPr>
          <w:rFonts w:ascii="Arial" w:hAnsi="Arial" w:cs="Arial"/>
          <w:sz w:val="24"/>
          <w:szCs w:val="24"/>
        </w:rPr>
      </w:pPr>
      <w:r w:rsidRPr="001F2CC2">
        <w:rPr>
          <w:rFonts w:ascii="Arial" w:eastAsia="Times New Roman" w:hAnsi="Arial" w:cs="Arial"/>
          <w:b/>
          <w:bCs/>
          <w:color w:val="272424"/>
          <w:sz w:val="24"/>
          <w:szCs w:val="24"/>
          <w:lang w:eastAsia="en-GB"/>
        </w:rPr>
        <w:t>How to Apply</w:t>
      </w:r>
      <w:r>
        <w:rPr>
          <w:rFonts w:ascii="Arial" w:eastAsia="Times New Roman" w:hAnsi="Arial" w:cs="Arial"/>
          <w:b/>
          <w:bCs/>
          <w:color w:val="272424"/>
          <w:sz w:val="24"/>
          <w:szCs w:val="24"/>
          <w:lang w:eastAsia="en-GB"/>
        </w:rPr>
        <w:t>:</w:t>
      </w:r>
      <w:r w:rsidRPr="001F2CC2">
        <w:rPr>
          <w:rFonts w:ascii="Arial" w:eastAsia="Times New Roman" w:hAnsi="Arial" w:cs="Arial"/>
          <w:color w:val="272424"/>
          <w:sz w:val="24"/>
          <w:szCs w:val="24"/>
          <w:lang w:eastAsia="en-GB"/>
        </w:rPr>
        <w:br/>
        <w:t xml:space="preserve">Students should submit their application via the Santander BECAS platform.  You will be asked to register for an account in order to access the application here: </w:t>
      </w:r>
      <w:hyperlink r:id="rId9" w:history="1">
        <w:r w:rsidRPr="001F2CC2">
          <w:rPr>
            <w:rStyle w:val="Hyperlink"/>
            <w:rFonts w:ascii="Arial" w:hAnsi="Arial" w:cs="Arial"/>
            <w:sz w:val="24"/>
            <w:szCs w:val="24"/>
          </w:rPr>
          <w:t>Santander Scholarships Skills | Overseas Activity Programme Fee Support (becas-santander.com)</w:t>
        </w:r>
      </w:hyperlink>
    </w:p>
    <w:p w14:paraId="0904E014" w14:textId="627E83A1" w:rsidR="001F2CC2" w:rsidRPr="001F2CC2" w:rsidRDefault="001F2CC2" w:rsidP="001F2CC2">
      <w:pPr>
        <w:shd w:val="clear" w:color="auto" w:fill="FFFFFF"/>
        <w:spacing w:before="100" w:beforeAutospacing="1" w:after="100" w:afterAutospacing="1" w:line="240" w:lineRule="auto"/>
        <w:rPr>
          <w:rFonts w:ascii="Arial" w:eastAsia="Times New Roman" w:hAnsi="Arial" w:cs="Arial"/>
          <w:color w:val="272424"/>
          <w:sz w:val="24"/>
          <w:szCs w:val="24"/>
          <w:lang w:eastAsia="en-GB"/>
        </w:rPr>
      </w:pPr>
      <w:r w:rsidRPr="001F2CC2">
        <w:rPr>
          <w:rFonts w:ascii="Arial" w:hAnsi="Arial" w:cs="Arial"/>
          <w:b/>
          <w:bCs/>
          <w:sz w:val="24"/>
          <w:szCs w:val="24"/>
        </w:rPr>
        <w:t>Application Deadline:</w:t>
      </w:r>
      <w:r>
        <w:rPr>
          <w:rFonts w:ascii="Arial" w:hAnsi="Arial" w:cs="Arial"/>
          <w:sz w:val="24"/>
          <w:szCs w:val="24"/>
        </w:rPr>
        <w:br/>
        <w:t xml:space="preserve">The application closes at </w:t>
      </w:r>
      <w:r w:rsidR="003C037A">
        <w:rPr>
          <w:rFonts w:ascii="Arial" w:hAnsi="Arial" w:cs="Arial"/>
          <w:sz w:val="24"/>
          <w:szCs w:val="24"/>
        </w:rPr>
        <w:t>23.00</w:t>
      </w:r>
      <w:r>
        <w:rPr>
          <w:rFonts w:ascii="Arial" w:hAnsi="Arial" w:cs="Arial"/>
          <w:sz w:val="24"/>
          <w:szCs w:val="24"/>
        </w:rPr>
        <w:t xml:space="preserve"> (GMT) on the </w:t>
      </w:r>
      <w:proofErr w:type="gramStart"/>
      <w:r>
        <w:rPr>
          <w:rFonts w:ascii="Arial" w:hAnsi="Arial" w:cs="Arial"/>
          <w:sz w:val="24"/>
          <w:szCs w:val="24"/>
        </w:rPr>
        <w:t>7</w:t>
      </w:r>
      <w:r w:rsidRPr="001F2CC2">
        <w:rPr>
          <w:rFonts w:ascii="Arial" w:hAnsi="Arial" w:cs="Arial"/>
          <w:sz w:val="24"/>
          <w:szCs w:val="24"/>
          <w:vertAlign w:val="superscript"/>
        </w:rPr>
        <w:t>th</w:t>
      </w:r>
      <w:proofErr w:type="gramEnd"/>
      <w:r>
        <w:rPr>
          <w:rFonts w:ascii="Arial" w:hAnsi="Arial" w:cs="Arial"/>
          <w:sz w:val="24"/>
          <w:szCs w:val="24"/>
        </w:rPr>
        <w:t xml:space="preserve"> March 2023.</w:t>
      </w:r>
    </w:p>
    <w:p w14:paraId="1AA54C26" w14:textId="66ADA1CF" w:rsidR="006F26D0" w:rsidRPr="001F2CC2" w:rsidRDefault="006F26D0" w:rsidP="001F2CC2">
      <w:pPr>
        <w:shd w:val="clear" w:color="auto" w:fill="FFFFFF"/>
        <w:spacing w:before="100" w:beforeAutospacing="1" w:after="100" w:afterAutospacing="1" w:line="240" w:lineRule="auto"/>
        <w:rPr>
          <w:rFonts w:ascii="Arial" w:eastAsia="Times New Roman" w:hAnsi="Arial" w:cs="Arial"/>
          <w:color w:val="272424"/>
          <w:sz w:val="24"/>
          <w:szCs w:val="24"/>
          <w:lang w:eastAsia="en-GB"/>
        </w:rPr>
      </w:pPr>
      <w:r w:rsidRPr="001F2CC2">
        <w:rPr>
          <w:rFonts w:ascii="Arial" w:eastAsia="Times New Roman" w:hAnsi="Arial" w:cs="Arial"/>
          <w:b/>
          <w:bCs/>
          <w:color w:val="272424"/>
          <w:sz w:val="24"/>
          <w:szCs w:val="24"/>
          <w:lang w:eastAsia="en-GB"/>
        </w:rPr>
        <w:lastRenderedPageBreak/>
        <w:t xml:space="preserve">Selection criteria: </w:t>
      </w:r>
      <w:r w:rsidRPr="001F2CC2">
        <w:rPr>
          <w:rFonts w:ascii="Arial" w:eastAsia="Times New Roman" w:hAnsi="Arial" w:cs="Arial"/>
          <w:b/>
          <w:bCs/>
          <w:color w:val="272424"/>
          <w:sz w:val="24"/>
          <w:szCs w:val="24"/>
          <w:lang w:eastAsia="en-GB"/>
        </w:rPr>
        <w:br/>
      </w:r>
      <w:r w:rsidRPr="001F2CC2">
        <w:rPr>
          <w:rFonts w:ascii="Arial" w:eastAsia="Times New Roman" w:hAnsi="Arial" w:cs="Arial"/>
          <w:color w:val="272424"/>
          <w:sz w:val="24"/>
          <w:szCs w:val="24"/>
          <w:lang w:eastAsia="en-GB"/>
        </w:rPr>
        <w:t xml:space="preserve">It is a competitive application and selection process. Applicants are strongly advised to fully read the eligibility criteria and carefully consider the quality assessment questions before submitting your application.  Applications will be anonymised and then assessed by a panel. </w:t>
      </w:r>
    </w:p>
    <w:p w14:paraId="526708D9" w14:textId="77777777" w:rsidR="006F26D0" w:rsidRPr="00D812F9" w:rsidRDefault="006F26D0" w:rsidP="006F26D0">
      <w:pPr>
        <w:shd w:val="clear" w:color="auto" w:fill="FFFFFF"/>
        <w:spacing w:after="0" w:line="240" w:lineRule="auto"/>
        <w:rPr>
          <w:rFonts w:ascii="Arial" w:eastAsia="Times New Roman" w:hAnsi="Arial" w:cs="Arial"/>
          <w:color w:val="272424"/>
          <w:sz w:val="24"/>
          <w:szCs w:val="24"/>
          <w:lang w:eastAsia="en-GB"/>
        </w:rPr>
      </w:pPr>
      <w:r w:rsidRPr="00D812F9">
        <w:rPr>
          <w:rFonts w:ascii="Arial" w:eastAsia="Times New Roman" w:hAnsi="Arial" w:cs="Arial"/>
          <w:color w:val="272424"/>
          <w:sz w:val="24"/>
          <w:szCs w:val="24"/>
          <w:lang w:eastAsia="en-GB"/>
        </w:rPr>
        <w:t>The application includes two sections:</w:t>
      </w:r>
    </w:p>
    <w:p w14:paraId="11EFCAD3" w14:textId="3458EAA3" w:rsidR="002F7591" w:rsidRPr="002F7591" w:rsidRDefault="003C037A" w:rsidP="002F7591">
      <w:pPr>
        <w:pStyle w:val="ListParagraph"/>
        <w:numPr>
          <w:ilvl w:val="0"/>
          <w:numId w:val="8"/>
        </w:numPr>
        <w:shd w:val="clear" w:color="auto" w:fill="FFFFFF"/>
        <w:tabs>
          <w:tab w:val="clear" w:pos="720"/>
          <w:tab w:val="left" w:pos="284"/>
        </w:tabs>
        <w:spacing w:before="100" w:beforeAutospacing="1" w:after="100" w:afterAutospacing="1" w:line="240" w:lineRule="auto"/>
        <w:ind w:left="284" w:hanging="284"/>
        <w:rPr>
          <w:rFonts w:ascii="Arial" w:eastAsia="Times New Roman" w:hAnsi="Arial" w:cs="Arial"/>
          <w:color w:val="272424"/>
          <w:sz w:val="24"/>
          <w:szCs w:val="24"/>
          <w:lang w:eastAsia="en-GB"/>
        </w:rPr>
      </w:pPr>
      <w:r>
        <w:rPr>
          <w:rFonts w:ascii="Arial" w:eastAsia="Times New Roman" w:hAnsi="Arial" w:cs="Arial"/>
          <w:b/>
          <w:bCs/>
          <w:color w:val="272424"/>
          <w:sz w:val="24"/>
          <w:szCs w:val="24"/>
          <w:lang w:eastAsia="en-GB"/>
        </w:rPr>
        <w:t>S</w:t>
      </w:r>
      <w:r w:rsidR="006F26D0" w:rsidRPr="002F7591">
        <w:rPr>
          <w:rFonts w:ascii="Arial" w:eastAsia="Times New Roman" w:hAnsi="Arial" w:cs="Arial"/>
          <w:b/>
          <w:bCs/>
          <w:color w:val="272424"/>
          <w:sz w:val="24"/>
          <w:szCs w:val="24"/>
          <w:lang w:eastAsia="en-GB"/>
        </w:rPr>
        <w:t>tudent information and eligibility requirements -</w:t>
      </w:r>
      <w:r w:rsidR="006F26D0" w:rsidRPr="002F7591">
        <w:rPr>
          <w:rFonts w:ascii="Arial" w:eastAsia="Times New Roman" w:hAnsi="Arial" w:cs="Arial"/>
          <w:color w:val="272424"/>
          <w:sz w:val="24"/>
          <w:szCs w:val="24"/>
          <w:lang w:eastAsia="en-GB"/>
        </w:rPr>
        <w:t xml:space="preserve"> In this section you will be asked to provide your student details including information about the </w:t>
      </w:r>
      <w:r w:rsidR="006E5A6A">
        <w:rPr>
          <w:rFonts w:ascii="Arial" w:eastAsia="Times New Roman" w:hAnsi="Arial" w:cs="Arial"/>
          <w:color w:val="272424"/>
          <w:sz w:val="24"/>
          <w:szCs w:val="24"/>
          <w:lang w:eastAsia="en-GB"/>
        </w:rPr>
        <w:t>d</w:t>
      </w:r>
      <w:r w:rsidR="006F26D0" w:rsidRPr="002F7591">
        <w:rPr>
          <w:rFonts w:ascii="Arial" w:eastAsia="Times New Roman" w:hAnsi="Arial" w:cs="Arial"/>
          <w:color w:val="272424"/>
          <w:sz w:val="24"/>
          <w:szCs w:val="24"/>
          <w:lang w:eastAsia="en-GB"/>
        </w:rPr>
        <w:t xml:space="preserve">isadvantaged </w:t>
      </w:r>
      <w:r w:rsidR="006E5A6A">
        <w:rPr>
          <w:rFonts w:ascii="Arial" w:eastAsia="Times New Roman" w:hAnsi="Arial" w:cs="Arial"/>
          <w:color w:val="272424"/>
          <w:sz w:val="24"/>
          <w:szCs w:val="24"/>
          <w:lang w:eastAsia="en-GB"/>
        </w:rPr>
        <w:t>b</w:t>
      </w:r>
      <w:r w:rsidR="006F26D0" w:rsidRPr="002F7591">
        <w:rPr>
          <w:rFonts w:ascii="Arial" w:eastAsia="Times New Roman" w:hAnsi="Arial" w:cs="Arial"/>
          <w:color w:val="272424"/>
          <w:sz w:val="24"/>
          <w:szCs w:val="24"/>
          <w:lang w:eastAsia="en-GB"/>
        </w:rPr>
        <w:t xml:space="preserve">ackground eligibility criteria and information about </w:t>
      </w:r>
      <w:r w:rsidR="006E5A6A">
        <w:rPr>
          <w:rFonts w:ascii="Arial" w:eastAsia="Times New Roman" w:hAnsi="Arial" w:cs="Arial"/>
          <w:color w:val="272424"/>
          <w:sz w:val="24"/>
          <w:szCs w:val="24"/>
          <w:lang w:eastAsia="en-GB"/>
        </w:rPr>
        <w:t>your intended</w:t>
      </w:r>
      <w:r w:rsidR="006F26D0" w:rsidRPr="002F7591">
        <w:rPr>
          <w:rFonts w:ascii="Arial" w:eastAsia="Times New Roman" w:hAnsi="Arial" w:cs="Arial"/>
          <w:color w:val="272424"/>
          <w:sz w:val="24"/>
          <w:szCs w:val="24"/>
          <w:lang w:eastAsia="en-GB"/>
        </w:rPr>
        <w:t xml:space="preserve"> </w:t>
      </w:r>
      <w:r w:rsidR="006E5A6A">
        <w:rPr>
          <w:rFonts w:ascii="Arial" w:eastAsia="Times New Roman" w:hAnsi="Arial" w:cs="Arial"/>
          <w:color w:val="272424"/>
          <w:sz w:val="24"/>
          <w:szCs w:val="24"/>
          <w:lang w:eastAsia="en-GB"/>
        </w:rPr>
        <w:t xml:space="preserve">overseas activity. </w:t>
      </w:r>
    </w:p>
    <w:p w14:paraId="5469BDE7" w14:textId="5C3B0ED8" w:rsidR="002F7591" w:rsidRPr="002F7591" w:rsidRDefault="003C037A" w:rsidP="002F7591">
      <w:pPr>
        <w:pStyle w:val="ListParagraph"/>
        <w:numPr>
          <w:ilvl w:val="0"/>
          <w:numId w:val="8"/>
        </w:numPr>
        <w:shd w:val="clear" w:color="auto" w:fill="FFFFFF"/>
        <w:tabs>
          <w:tab w:val="clear" w:pos="720"/>
          <w:tab w:val="num" w:pos="284"/>
        </w:tabs>
        <w:spacing w:before="100" w:beforeAutospacing="1" w:after="100" w:afterAutospacing="1" w:line="240" w:lineRule="auto"/>
        <w:ind w:hanging="720"/>
        <w:rPr>
          <w:rFonts w:ascii="Arial" w:eastAsia="Times New Roman" w:hAnsi="Arial" w:cs="Arial"/>
          <w:color w:val="272424"/>
          <w:sz w:val="24"/>
          <w:szCs w:val="24"/>
          <w:lang w:eastAsia="en-GB"/>
        </w:rPr>
      </w:pPr>
      <w:r>
        <w:rPr>
          <w:rFonts w:ascii="Arial" w:eastAsia="Times New Roman" w:hAnsi="Arial" w:cs="Arial"/>
          <w:b/>
          <w:bCs/>
          <w:color w:val="272424"/>
          <w:sz w:val="24"/>
          <w:szCs w:val="24"/>
          <w:lang w:eastAsia="en-GB"/>
        </w:rPr>
        <w:t>Q</w:t>
      </w:r>
      <w:r w:rsidR="006F26D0" w:rsidRPr="002F7591">
        <w:rPr>
          <w:rFonts w:ascii="Arial" w:eastAsia="Times New Roman" w:hAnsi="Arial" w:cs="Arial"/>
          <w:b/>
          <w:bCs/>
          <w:color w:val="272424"/>
          <w:sz w:val="24"/>
          <w:szCs w:val="24"/>
          <w:lang w:eastAsia="en-GB"/>
        </w:rPr>
        <w:t xml:space="preserve">uality assessment - </w:t>
      </w:r>
      <w:r w:rsidR="006F26D0" w:rsidRPr="002F7591">
        <w:rPr>
          <w:rFonts w:ascii="Arial" w:eastAsia="Times New Roman" w:hAnsi="Arial" w:cs="Arial"/>
          <w:color w:val="272424"/>
          <w:sz w:val="24"/>
          <w:szCs w:val="24"/>
          <w:lang w:eastAsia="en-GB"/>
        </w:rPr>
        <w:t>In this section you will be asked to:</w:t>
      </w:r>
    </w:p>
    <w:p w14:paraId="6E98EAB6" w14:textId="0289C787" w:rsidR="003C037A" w:rsidRDefault="006F26D0" w:rsidP="002F7591">
      <w:pPr>
        <w:pStyle w:val="ListParagraph"/>
        <w:numPr>
          <w:ilvl w:val="1"/>
          <w:numId w:val="7"/>
        </w:numPr>
        <w:shd w:val="clear" w:color="auto" w:fill="FFFFFF"/>
        <w:tabs>
          <w:tab w:val="clear" w:pos="1440"/>
          <w:tab w:val="num" w:pos="284"/>
          <w:tab w:val="num" w:pos="709"/>
        </w:tabs>
        <w:spacing w:before="100" w:beforeAutospacing="1" w:after="100" w:afterAutospacing="1" w:line="240" w:lineRule="auto"/>
        <w:ind w:left="709" w:hanging="425"/>
        <w:rPr>
          <w:rFonts w:ascii="Arial" w:eastAsia="Times New Roman" w:hAnsi="Arial" w:cs="Arial"/>
          <w:color w:val="272424"/>
          <w:sz w:val="24"/>
          <w:szCs w:val="24"/>
          <w:lang w:eastAsia="en-GB"/>
        </w:rPr>
      </w:pPr>
      <w:r w:rsidRPr="002F7591">
        <w:rPr>
          <w:rFonts w:ascii="Arial" w:eastAsia="Times New Roman" w:hAnsi="Arial" w:cs="Arial"/>
          <w:color w:val="272424"/>
          <w:sz w:val="24"/>
          <w:szCs w:val="24"/>
          <w:lang w:eastAsia="en-GB"/>
        </w:rPr>
        <w:t xml:space="preserve">outline any academic and work experience you have that are relevant to your </w:t>
      </w:r>
      <w:r w:rsidR="006E5A6A">
        <w:rPr>
          <w:rFonts w:ascii="Arial" w:eastAsia="Times New Roman" w:hAnsi="Arial" w:cs="Arial"/>
          <w:color w:val="272424"/>
          <w:sz w:val="24"/>
          <w:szCs w:val="24"/>
          <w:lang w:eastAsia="en-GB"/>
        </w:rPr>
        <w:t>overseas activity</w:t>
      </w:r>
    </w:p>
    <w:p w14:paraId="72EE515B" w14:textId="2A8C9766" w:rsidR="002F7591" w:rsidRPr="002F7591" w:rsidRDefault="006F26D0" w:rsidP="002F7591">
      <w:pPr>
        <w:pStyle w:val="ListParagraph"/>
        <w:numPr>
          <w:ilvl w:val="1"/>
          <w:numId w:val="7"/>
        </w:numPr>
        <w:shd w:val="clear" w:color="auto" w:fill="FFFFFF"/>
        <w:tabs>
          <w:tab w:val="clear" w:pos="1440"/>
          <w:tab w:val="num" w:pos="284"/>
          <w:tab w:val="num" w:pos="709"/>
        </w:tabs>
        <w:spacing w:before="100" w:beforeAutospacing="1" w:after="100" w:afterAutospacing="1" w:line="240" w:lineRule="auto"/>
        <w:ind w:left="709" w:hanging="425"/>
        <w:rPr>
          <w:rFonts w:ascii="Arial" w:eastAsia="Times New Roman" w:hAnsi="Arial" w:cs="Arial"/>
          <w:color w:val="272424"/>
          <w:sz w:val="24"/>
          <w:szCs w:val="24"/>
          <w:lang w:eastAsia="en-GB"/>
        </w:rPr>
      </w:pPr>
      <w:r w:rsidRPr="002F7591">
        <w:rPr>
          <w:rFonts w:ascii="Arial" w:eastAsia="Times New Roman" w:hAnsi="Arial" w:cs="Arial"/>
          <w:color w:val="272424"/>
          <w:sz w:val="24"/>
          <w:szCs w:val="24"/>
          <w:lang w:eastAsia="en-GB"/>
        </w:rPr>
        <w:t>write a brief statement outlining how this experience will help you to develop your intercultural competence</w:t>
      </w:r>
    </w:p>
    <w:p w14:paraId="02F44A16" w14:textId="08C46F4B" w:rsidR="006F26D0" w:rsidRPr="002F7591" w:rsidRDefault="006F26D0" w:rsidP="002F7591">
      <w:pPr>
        <w:numPr>
          <w:ilvl w:val="1"/>
          <w:numId w:val="7"/>
        </w:numPr>
        <w:shd w:val="clear" w:color="auto" w:fill="FFFFFF"/>
        <w:tabs>
          <w:tab w:val="clear" w:pos="1440"/>
          <w:tab w:val="num" w:pos="284"/>
          <w:tab w:val="num" w:pos="709"/>
        </w:tabs>
        <w:spacing w:before="100" w:beforeAutospacing="1" w:after="100" w:afterAutospacing="1" w:line="240" w:lineRule="auto"/>
        <w:ind w:left="709" w:hanging="425"/>
        <w:rPr>
          <w:rFonts w:ascii="Arial" w:eastAsia="Times New Roman" w:hAnsi="Arial" w:cs="Arial"/>
          <w:color w:val="272424"/>
          <w:sz w:val="24"/>
          <w:szCs w:val="24"/>
          <w:lang w:eastAsia="en-GB"/>
        </w:rPr>
      </w:pPr>
      <w:r w:rsidRPr="002F7591">
        <w:rPr>
          <w:rFonts w:ascii="Arial" w:eastAsia="Times New Roman" w:hAnsi="Arial" w:cs="Arial"/>
          <w:color w:val="272424"/>
          <w:sz w:val="24"/>
          <w:szCs w:val="24"/>
          <w:lang w:eastAsia="en-GB"/>
        </w:rPr>
        <w:t>describe how this experience will positively impact your academic performance</w:t>
      </w:r>
    </w:p>
    <w:p w14:paraId="70CAE1C4" w14:textId="77777777" w:rsidR="006F26D0" w:rsidRPr="00D812F9" w:rsidRDefault="006F26D0" w:rsidP="002F7591">
      <w:pPr>
        <w:numPr>
          <w:ilvl w:val="1"/>
          <w:numId w:val="7"/>
        </w:numPr>
        <w:shd w:val="clear" w:color="auto" w:fill="FFFFFF"/>
        <w:tabs>
          <w:tab w:val="clear" w:pos="1440"/>
          <w:tab w:val="num" w:pos="284"/>
          <w:tab w:val="num" w:pos="709"/>
        </w:tabs>
        <w:spacing w:before="100" w:beforeAutospacing="1" w:after="100" w:afterAutospacing="1" w:line="240" w:lineRule="auto"/>
        <w:ind w:left="709" w:hanging="425"/>
        <w:rPr>
          <w:rFonts w:ascii="Arial" w:eastAsia="Times New Roman" w:hAnsi="Arial" w:cs="Arial"/>
          <w:color w:val="272424"/>
          <w:sz w:val="24"/>
          <w:szCs w:val="24"/>
          <w:lang w:eastAsia="en-GB"/>
        </w:rPr>
      </w:pPr>
      <w:r w:rsidRPr="00D812F9">
        <w:rPr>
          <w:rFonts w:ascii="Arial" w:eastAsia="Times New Roman" w:hAnsi="Arial" w:cs="Arial"/>
          <w:color w:val="272424"/>
          <w:sz w:val="24"/>
          <w:szCs w:val="24"/>
          <w:lang w:eastAsia="en-GB"/>
        </w:rPr>
        <w:t>state how this experience will enhance your growth and employability</w:t>
      </w:r>
    </w:p>
    <w:p w14:paraId="324420BF" w14:textId="77777777" w:rsidR="006F26D0" w:rsidRDefault="006F26D0" w:rsidP="006F26D0">
      <w:pPr>
        <w:shd w:val="clear" w:color="auto" w:fill="FFFFFF"/>
        <w:spacing w:after="0" w:line="240" w:lineRule="auto"/>
        <w:rPr>
          <w:rFonts w:ascii="Arial" w:eastAsia="Times New Roman" w:hAnsi="Arial" w:cs="Arial"/>
          <w:color w:val="272424"/>
          <w:sz w:val="24"/>
          <w:szCs w:val="24"/>
          <w:lang w:eastAsia="en-GB"/>
        </w:rPr>
      </w:pPr>
      <w:r w:rsidRPr="00D812F9">
        <w:rPr>
          <w:rFonts w:ascii="Arial" w:eastAsia="Times New Roman" w:hAnsi="Arial" w:cs="Arial"/>
          <w:color w:val="272424"/>
          <w:sz w:val="24"/>
          <w:szCs w:val="24"/>
          <w:lang w:eastAsia="en-GB"/>
        </w:rPr>
        <w:t>It is your responsibility to ensure all the necessary information is provided correctly.</w:t>
      </w:r>
    </w:p>
    <w:p w14:paraId="7AA91E05" w14:textId="77777777" w:rsidR="006F26D0" w:rsidRDefault="006F26D0" w:rsidP="006F26D0">
      <w:pPr>
        <w:shd w:val="clear" w:color="auto" w:fill="FFFFFF"/>
        <w:spacing w:after="0" w:line="240" w:lineRule="auto"/>
        <w:rPr>
          <w:rFonts w:ascii="Arial" w:eastAsia="Times New Roman" w:hAnsi="Arial" w:cs="Arial"/>
          <w:color w:val="272424"/>
          <w:sz w:val="24"/>
          <w:szCs w:val="24"/>
          <w:lang w:eastAsia="en-GB"/>
        </w:rPr>
      </w:pPr>
    </w:p>
    <w:p w14:paraId="44F18F77" w14:textId="77777777" w:rsidR="006F26D0" w:rsidRDefault="006F26D0" w:rsidP="006F26D0">
      <w:pPr>
        <w:shd w:val="clear" w:color="auto" w:fill="FFFFFF"/>
        <w:spacing w:after="0" w:line="240" w:lineRule="auto"/>
        <w:rPr>
          <w:rFonts w:ascii="Arial" w:eastAsia="Times New Roman" w:hAnsi="Arial" w:cs="Arial"/>
          <w:b/>
          <w:bCs/>
          <w:color w:val="272424"/>
          <w:sz w:val="24"/>
          <w:szCs w:val="24"/>
          <w:lang w:eastAsia="en-GB"/>
        </w:rPr>
      </w:pPr>
      <w:r w:rsidRPr="00D812F9">
        <w:rPr>
          <w:rFonts w:ascii="Arial" w:eastAsia="Times New Roman" w:hAnsi="Arial" w:cs="Arial"/>
          <w:b/>
          <w:bCs/>
          <w:color w:val="272424"/>
          <w:sz w:val="24"/>
          <w:szCs w:val="24"/>
          <w:lang w:eastAsia="en-GB"/>
        </w:rPr>
        <w:t xml:space="preserve">Feedback: </w:t>
      </w:r>
    </w:p>
    <w:p w14:paraId="0219A692" w14:textId="77777777" w:rsidR="006F26D0" w:rsidRPr="00D812F9" w:rsidRDefault="006F26D0" w:rsidP="006F26D0">
      <w:pPr>
        <w:shd w:val="clear" w:color="auto" w:fill="FFFFFF"/>
        <w:spacing w:after="0" w:line="240" w:lineRule="auto"/>
        <w:rPr>
          <w:rFonts w:ascii="Arial" w:eastAsia="Times New Roman" w:hAnsi="Arial" w:cs="Arial"/>
          <w:color w:val="272424"/>
          <w:sz w:val="24"/>
          <w:szCs w:val="24"/>
          <w:lang w:eastAsia="en-GB"/>
        </w:rPr>
      </w:pPr>
      <w:r w:rsidRPr="00D812F9">
        <w:rPr>
          <w:rFonts w:ascii="Arial" w:eastAsia="Times New Roman" w:hAnsi="Arial" w:cs="Arial"/>
          <w:color w:val="272424"/>
          <w:sz w:val="24"/>
          <w:szCs w:val="24"/>
          <w:lang w:eastAsia="en-GB"/>
        </w:rPr>
        <w:t>Should your application be unsuccessful, we are unable to provide written or verbal feedback on your application. The panel's decision is final.</w:t>
      </w:r>
    </w:p>
    <w:p w14:paraId="5A83160E" w14:textId="77777777" w:rsidR="006F26D0" w:rsidRDefault="006F26D0" w:rsidP="00D812F9">
      <w:pPr>
        <w:pStyle w:val="NormalWeb"/>
        <w:shd w:val="clear" w:color="auto" w:fill="FFFFFF"/>
        <w:spacing w:before="0" w:beforeAutospacing="0" w:after="0" w:afterAutospacing="0"/>
        <w:rPr>
          <w:rStyle w:val="Strong"/>
          <w:rFonts w:ascii="Arial" w:hAnsi="Arial" w:cs="Arial"/>
          <w:color w:val="272424"/>
        </w:rPr>
      </w:pPr>
    </w:p>
    <w:p w14:paraId="12307BD1" w14:textId="74898368" w:rsidR="00D812F9" w:rsidRDefault="00D812F9" w:rsidP="00D812F9">
      <w:pPr>
        <w:pStyle w:val="NormalWeb"/>
        <w:shd w:val="clear" w:color="auto" w:fill="FFFFFF"/>
        <w:spacing w:before="0" w:beforeAutospacing="0" w:after="0" w:afterAutospacing="0"/>
        <w:rPr>
          <w:rFonts w:ascii="Arial" w:hAnsi="Arial" w:cs="Arial"/>
          <w:color w:val="272424"/>
        </w:rPr>
      </w:pPr>
      <w:r>
        <w:rPr>
          <w:rStyle w:val="Strong"/>
          <w:rFonts w:ascii="Arial" w:hAnsi="Arial" w:cs="Arial"/>
          <w:color w:val="272424"/>
        </w:rPr>
        <w:t>Next steps for successful applicants:</w:t>
      </w:r>
    </w:p>
    <w:p w14:paraId="6413794D" w14:textId="4E4A54EA" w:rsidR="00D812F9" w:rsidRDefault="00D812F9" w:rsidP="00D812F9">
      <w:pPr>
        <w:pStyle w:val="NormalWeb"/>
        <w:spacing w:before="0" w:beforeAutospacing="0" w:after="0" w:afterAutospacing="0"/>
        <w:rPr>
          <w:rFonts w:ascii="Arial" w:hAnsi="Arial" w:cs="Arial"/>
          <w:color w:val="272424"/>
        </w:rPr>
      </w:pPr>
      <w:r>
        <w:rPr>
          <w:rFonts w:ascii="Arial" w:hAnsi="Arial" w:cs="Arial"/>
          <w:color w:val="272424"/>
        </w:rPr>
        <w:t xml:space="preserve">Successful applicants will be informed by email within 2 weeks of the application deadline.  The email will include details of the next steps in the process including how payment of the scholarship will be made. </w:t>
      </w:r>
    </w:p>
    <w:p w14:paraId="5A7E27AD" w14:textId="77777777" w:rsidR="00D812F9" w:rsidRDefault="00D812F9" w:rsidP="00D812F9">
      <w:pPr>
        <w:pStyle w:val="NormalWeb"/>
        <w:shd w:val="clear" w:color="auto" w:fill="FFFFFF"/>
        <w:spacing w:before="0" w:beforeAutospacing="0" w:after="0" w:afterAutospacing="0"/>
        <w:rPr>
          <w:rFonts w:ascii="Arial" w:hAnsi="Arial" w:cs="Arial"/>
          <w:color w:val="272424"/>
        </w:rPr>
      </w:pPr>
    </w:p>
    <w:p w14:paraId="34C4F6EF" w14:textId="697529DD" w:rsidR="00D812F9" w:rsidRDefault="00D812F9" w:rsidP="00D812F9">
      <w:pPr>
        <w:pStyle w:val="NormalWeb"/>
        <w:shd w:val="clear" w:color="auto" w:fill="FFFFFF"/>
        <w:spacing w:before="0" w:beforeAutospacing="0" w:after="0" w:afterAutospacing="0"/>
        <w:rPr>
          <w:rFonts w:ascii="Arial" w:hAnsi="Arial" w:cs="Arial"/>
          <w:color w:val="272424"/>
        </w:rPr>
      </w:pPr>
      <w:r>
        <w:rPr>
          <w:rStyle w:val="Strong"/>
          <w:rFonts w:ascii="Arial" w:hAnsi="Arial" w:cs="Arial"/>
          <w:color w:val="272424"/>
        </w:rPr>
        <w:t>Payment of Scholarship</w:t>
      </w:r>
      <w:r w:rsidR="00D361A0">
        <w:rPr>
          <w:rStyle w:val="Strong"/>
          <w:rFonts w:ascii="Arial" w:hAnsi="Arial" w:cs="Arial"/>
          <w:color w:val="272424"/>
        </w:rPr>
        <w:t>:</w:t>
      </w:r>
    </w:p>
    <w:p w14:paraId="0341F590" w14:textId="44D6DAD1" w:rsidR="00D812F9" w:rsidRDefault="00D812F9" w:rsidP="00D812F9">
      <w:pPr>
        <w:pStyle w:val="NormalWeb"/>
        <w:shd w:val="clear" w:color="auto" w:fill="FFFFFF"/>
        <w:spacing w:before="0" w:beforeAutospacing="0" w:after="0" w:afterAutospacing="0"/>
        <w:rPr>
          <w:rFonts w:ascii="Arial" w:hAnsi="Arial" w:cs="Arial"/>
          <w:color w:val="272424"/>
        </w:rPr>
      </w:pPr>
      <w:r>
        <w:rPr>
          <w:rFonts w:ascii="Arial" w:hAnsi="Arial" w:cs="Arial"/>
          <w:color w:val="272424"/>
        </w:rPr>
        <w:t xml:space="preserve">BU will make payment to your bank account.  You will need to pay any costs directly to the receiving organisation or provider. All receipts must be retained by you and produced to BU </w:t>
      </w:r>
      <w:r w:rsidR="00D361A0">
        <w:rPr>
          <w:rFonts w:ascii="Arial" w:hAnsi="Arial" w:cs="Arial"/>
          <w:color w:val="272424"/>
        </w:rPr>
        <w:t xml:space="preserve">on request. </w:t>
      </w:r>
    </w:p>
    <w:p w14:paraId="14763469" w14:textId="77777777" w:rsidR="00D812F9" w:rsidRDefault="00D812F9" w:rsidP="00D812F9">
      <w:pPr>
        <w:pStyle w:val="NormalWeb"/>
        <w:shd w:val="clear" w:color="auto" w:fill="FFFFFF"/>
        <w:spacing w:before="0" w:beforeAutospacing="0" w:after="0" w:afterAutospacing="0"/>
        <w:rPr>
          <w:rFonts w:ascii="Arial" w:hAnsi="Arial" w:cs="Arial"/>
          <w:color w:val="272424"/>
        </w:rPr>
      </w:pPr>
    </w:p>
    <w:p w14:paraId="5F5EBB01" w14:textId="77777777" w:rsidR="00297343" w:rsidRPr="00297343" w:rsidRDefault="00084B51" w:rsidP="00297343">
      <w:pPr>
        <w:pStyle w:val="NormalWeb"/>
        <w:shd w:val="clear" w:color="auto" w:fill="FFFFFF"/>
        <w:spacing w:before="0" w:beforeAutospacing="0" w:after="0" w:afterAutospacing="0"/>
        <w:rPr>
          <w:rStyle w:val="Strong"/>
          <w:rFonts w:ascii="Arial" w:hAnsi="Arial" w:cs="Arial"/>
          <w:b w:val="0"/>
          <w:bCs w:val="0"/>
          <w:color w:val="272424"/>
        </w:rPr>
      </w:pPr>
      <w:r>
        <w:rPr>
          <w:rStyle w:val="Strong"/>
          <w:rFonts w:ascii="Arial" w:hAnsi="Arial" w:cs="Arial"/>
          <w:color w:val="272424"/>
        </w:rPr>
        <w:t>Requirements for Successful Applicants:</w:t>
      </w:r>
      <w:r w:rsidR="00D812F9">
        <w:rPr>
          <w:rStyle w:val="Strong"/>
          <w:rFonts w:ascii="Tahoma" w:hAnsi="Tahoma" w:cs="Tahoma"/>
          <w:color w:val="272424"/>
        </w:rPr>
        <w:t>﻿</w:t>
      </w:r>
    </w:p>
    <w:p w14:paraId="770B5588" w14:textId="77777777" w:rsidR="00297343" w:rsidRDefault="00D812F9" w:rsidP="00297343">
      <w:pPr>
        <w:pStyle w:val="NormalWeb"/>
        <w:numPr>
          <w:ilvl w:val="0"/>
          <w:numId w:val="11"/>
        </w:numPr>
        <w:shd w:val="clear" w:color="auto" w:fill="FFFFFF"/>
        <w:tabs>
          <w:tab w:val="clear" w:pos="720"/>
          <w:tab w:val="num" w:pos="426"/>
        </w:tabs>
        <w:spacing w:before="240" w:beforeAutospacing="0" w:after="0" w:afterAutospacing="0"/>
        <w:ind w:left="426" w:hanging="426"/>
        <w:rPr>
          <w:rFonts w:ascii="Arial" w:hAnsi="Arial" w:cs="Arial"/>
          <w:color w:val="272424"/>
        </w:rPr>
      </w:pPr>
      <w:r>
        <w:rPr>
          <w:rStyle w:val="Strong"/>
          <w:rFonts w:ascii="Arial" w:hAnsi="Arial" w:cs="Arial"/>
          <w:color w:val="272424"/>
        </w:rPr>
        <w:t>Acceptance</w:t>
      </w:r>
      <w:r>
        <w:rPr>
          <w:rFonts w:ascii="Arial" w:hAnsi="Arial" w:cs="Arial"/>
          <w:color w:val="272424"/>
        </w:rPr>
        <w:t xml:space="preserve"> - should your application be successful you will be asked to read and sign a BU acceptance document that outlines the requirements of the funding. This document will be emailed to successful applicants.</w:t>
      </w:r>
      <w:r w:rsidR="00084B51">
        <w:rPr>
          <w:rFonts w:ascii="Arial" w:hAnsi="Arial" w:cs="Arial"/>
          <w:color w:val="272424"/>
        </w:rPr>
        <w:t xml:space="preserve">  Applicants must complete the acceptance form within a stated period, if completed acceptance forms are not received by BU by the deadline given then BU reserves the right to reallocate the funding to other waitlisted applicants. </w:t>
      </w:r>
    </w:p>
    <w:p w14:paraId="1EF42BF3" w14:textId="77777777" w:rsidR="00297343" w:rsidRDefault="00D812F9" w:rsidP="00297343">
      <w:pPr>
        <w:pStyle w:val="NormalWeb"/>
        <w:numPr>
          <w:ilvl w:val="0"/>
          <w:numId w:val="11"/>
        </w:numPr>
        <w:shd w:val="clear" w:color="auto" w:fill="FFFFFF"/>
        <w:tabs>
          <w:tab w:val="clear" w:pos="720"/>
          <w:tab w:val="num" w:pos="426"/>
        </w:tabs>
        <w:spacing w:before="240" w:beforeAutospacing="0" w:after="0" w:afterAutospacing="0"/>
        <w:ind w:left="426" w:hanging="426"/>
        <w:rPr>
          <w:rFonts w:ascii="Arial" w:hAnsi="Arial" w:cs="Arial"/>
          <w:color w:val="272424"/>
        </w:rPr>
      </w:pPr>
      <w:r w:rsidRPr="00297343">
        <w:rPr>
          <w:rStyle w:val="Strong"/>
          <w:rFonts w:ascii="Arial" w:hAnsi="Arial" w:cs="Arial"/>
          <w:color w:val="272424"/>
        </w:rPr>
        <w:t xml:space="preserve">Evidence of </w:t>
      </w:r>
      <w:r w:rsidR="00B24CCA" w:rsidRPr="00297343">
        <w:rPr>
          <w:rStyle w:val="Strong"/>
          <w:rFonts w:ascii="Arial" w:hAnsi="Arial" w:cs="Arial"/>
          <w:color w:val="272424"/>
        </w:rPr>
        <w:t xml:space="preserve">programme </w:t>
      </w:r>
      <w:r w:rsidRPr="00297343">
        <w:rPr>
          <w:rStyle w:val="Strong"/>
          <w:rFonts w:ascii="Arial" w:hAnsi="Arial" w:cs="Arial"/>
          <w:color w:val="272424"/>
        </w:rPr>
        <w:t xml:space="preserve">fees - </w:t>
      </w:r>
      <w:r w:rsidRPr="00297343">
        <w:rPr>
          <w:rFonts w:ascii="Arial" w:hAnsi="Arial" w:cs="Arial"/>
          <w:color w:val="272424"/>
        </w:rPr>
        <w:t>prior to payment you will be asked to provide evidence of the required programme fee. Evidence supplied should be from the programme provider and include their business address and be addressed to you.</w:t>
      </w:r>
    </w:p>
    <w:p w14:paraId="0DFB29AF" w14:textId="327A7556" w:rsidR="00D812F9" w:rsidRPr="00297343" w:rsidRDefault="00D812F9" w:rsidP="00297343">
      <w:pPr>
        <w:pStyle w:val="NormalWeb"/>
        <w:numPr>
          <w:ilvl w:val="0"/>
          <w:numId w:val="11"/>
        </w:numPr>
        <w:shd w:val="clear" w:color="auto" w:fill="FFFFFF"/>
        <w:tabs>
          <w:tab w:val="clear" w:pos="720"/>
          <w:tab w:val="num" w:pos="426"/>
        </w:tabs>
        <w:spacing w:before="240" w:beforeAutospacing="0" w:after="0" w:afterAutospacing="0"/>
        <w:ind w:left="426" w:hanging="426"/>
        <w:rPr>
          <w:rFonts w:ascii="Arial" w:hAnsi="Arial" w:cs="Arial"/>
          <w:color w:val="272424"/>
        </w:rPr>
      </w:pPr>
      <w:r w:rsidRPr="00297343">
        <w:rPr>
          <w:rStyle w:val="Strong"/>
          <w:rFonts w:ascii="Arial" w:hAnsi="Arial" w:cs="Arial"/>
          <w:color w:val="272424"/>
        </w:rPr>
        <w:t>Evidence of payment to the programme provider -</w:t>
      </w:r>
      <w:r w:rsidRPr="00297343">
        <w:rPr>
          <w:rFonts w:ascii="Arial" w:hAnsi="Arial" w:cs="Arial"/>
          <w:color w:val="272424"/>
        </w:rPr>
        <w:t xml:space="preserve"> following payment to you, but before departure, you will be asked to prove that you have made payment to the provider for the course/ registration or programme </w:t>
      </w:r>
      <w:proofErr w:type="gramStart"/>
      <w:r w:rsidRPr="00297343">
        <w:rPr>
          <w:rFonts w:ascii="Arial" w:hAnsi="Arial" w:cs="Arial"/>
          <w:color w:val="272424"/>
        </w:rPr>
        <w:t>fee's</w:t>
      </w:r>
      <w:proofErr w:type="gramEnd"/>
      <w:r w:rsidRPr="00297343">
        <w:rPr>
          <w:rFonts w:ascii="Arial" w:hAnsi="Arial" w:cs="Arial"/>
          <w:color w:val="272424"/>
        </w:rPr>
        <w:t>.</w:t>
      </w:r>
    </w:p>
    <w:p w14:paraId="777AC7B5" w14:textId="5B60881C" w:rsidR="00D812F9" w:rsidRDefault="00D812F9" w:rsidP="00297343">
      <w:pPr>
        <w:pStyle w:val="NormalWeb"/>
        <w:numPr>
          <w:ilvl w:val="0"/>
          <w:numId w:val="11"/>
        </w:numPr>
        <w:shd w:val="clear" w:color="auto" w:fill="FFFFFF"/>
        <w:tabs>
          <w:tab w:val="clear" w:pos="720"/>
          <w:tab w:val="num" w:pos="426"/>
        </w:tabs>
        <w:spacing w:before="240" w:beforeAutospacing="0" w:after="0" w:afterAutospacing="0"/>
        <w:ind w:left="426" w:hanging="426"/>
        <w:rPr>
          <w:rFonts w:ascii="Arial" w:hAnsi="Arial" w:cs="Arial"/>
          <w:color w:val="272424"/>
        </w:rPr>
      </w:pPr>
      <w:r>
        <w:rPr>
          <w:rStyle w:val="Strong"/>
          <w:rFonts w:ascii="Arial" w:hAnsi="Arial" w:cs="Arial"/>
          <w:color w:val="272424"/>
        </w:rPr>
        <w:t xml:space="preserve">Blog Post - </w:t>
      </w:r>
      <w:r>
        <w:rPr>
          <w:rFonts w:ascii="Arial" w:hAnsi="Arial" w:cs="Arial"/>
          <w:color w:val="272424"/>
        </w:rPr>
        <w:t xml:space="preserve">Funding recipients will write a blog about their experience detailing how the Santander funding helped to make the experience possible and how the experience </w:t>
      </w:r>
      <w:r>
        <w:rPr>
          <w:rFonts w:ascii="Arial" w:hAnsi="Arial" w:cs="Arial"/>
          <w:color w:val="272424"/>
        </w:rPr>
        <w:lastRenderedPageBreak/>
        <w:t>enhanced their employability skills. Max 500 words. The blog must be submitted within 2 weeks of the end of the programme.</w:t>
      </w:r>
    </w:p>
    <w:p w14:paraId="3C4C603E" w14:textId="215285C5" w:rsidR="00D812F9" w:rsidRDefault="00D812F9" w:rsidP="00297343">
      <w:pPr>
        <w:pStyle w:val="NormalWeb"/>
        <w:numPr>
          <w:ilvl w:val="0"/>
          <w:numId w:val="11"/>
        </w:numPr>
        <w:shd w:val="clear" w:color="auto" w:fill="FFFFFF"/>
        <w:tabs>
          <w:tab w:val="clear" w:pos="720"/>
          <w:tab w:val="num" w:pos="426"/>
        </w:tabs>
        <w:spacing w:before="240" w:beforeAutospacing="0" w:after="0" w:afterAutospacing="0"/>
        <w:ind w:left="426" w:hanging="426"/>
        <w:rPr>
          <w:rFonts w:ascii="Arial" w:hAnsi="Arial" w:cs="Arial"/>
          <w:color w:val="272424"/>
        </w:rPr>
      </w:pPr>
      <w:r>
        <w:rPr>
          <w:rStyle w:val="Strong"/>
          <w:rFonts w:ascii="Arial" w:hAnsi="Arial" w:cs="Arial"/>
          <w:color w:val="272424"/>
        </w:rPr>
        <w:t xml:space="preserve">Social Media - </w:t>
      </w:r>
      <w:r>
        <w:rPr>
          <w:rFonts w:ascii="Arial" w:hAnsi="Arial" w:cs="Arial"/>
          <w:color w:val="272424"/>
        </w:rPr>
        <w:t>you</w:t>
      </w:r>
      <w:r>
        <w:rPr>
          <w:rStyle w:val="Strong"/>
          <w:rFonts w:ascii="Arial" w:hAnsi="Arial" w:cs="Arial"/>
          <w:color w:val="272424"/>
        </w:rPr>
        <w:t xml:space="preserve"> </w:t>
      </w:r>
      <w:r>
        <w:rPr>
          <w:rFonts w:ascii="Arial" w:hAnsi="Arial" w:cs="Arial"/>
          <w:color w:val="272424"/>
        </w:rPr>
        <w:t xml:space="preserve">agree to post a social media post (Twitter, Facebook or Instagram) with an appropriate photo and </w:t>
      </w:r>
      <w:proofErr w:type="gramStart"/>
      <w:r>
        <w:rPr>
          <w:rFonts w:ascii="Arial" w:hAnsi="Arial" w:cs="Arial"/>
          <w:color w:val="272424"/>
        </w:rPr>
        <w:t>stating</w:t>
      </w:r>
      <w:proofErr w:type="gramEnd"/>
      <w:r>
        <w:rPr>
          <w:rFonts w:ascii="Arial" w:hAnsi="Arial" w:cs="Arial"/>
          <w:color w:val="272424"/>
        </w:rPr>
        <w:t xml:space="preserve"> “thanks Santander for helping me gain employability and intercultural skills through the Santander International Mobility Grant Award!” (</w:t>
      </w:r>
      <w:proofErr w:type="gramStart"/>
      <w:r>
        <w:rPr>
          <w:rFonts w:ascii="Arial" w:hAnsi="Arial" w:cs="Arial"/>
          <w:color w:val="272424"/>
        </w:rPr>
        <w:t>or</w:t>
      </w:r>
      <w:proofErr w:type="gramEnd"/>
      <w:r>
        <w:rPr>
          <w:rFonts w:ascii="Arial" w:hAnsi="Arial" w:cs="Arial"/>
          <w:color w:val="272424"/>
        </w:rPr>
        <w:t xml:space="preserve"> similar), including @bournemouthuni and @SantanderUni using the hashtag #SantanderUniUK.</w:t>
      </w:r>
    </w:p>
    <w:p w14:paraId="5914FD2B" w14:textId="1B9418FA" w:rsidR="00D812F9" w:rsidRDefault="00D812F9" w:rsidP="00297343">
      <w:pPr>
        <w:pStyle w:val="NormalWeb"/>
        <w:numPr>
          <w:ilvl w:val="0"/>
          <w:numId w:val="11"/>
        </w:numPr>
        <w:shd w:val="clear" w:color="auto" w:fill="FFFFFF"/>
        <w:tabs>
          <w:tab w:val="clear" w:pos="720"/>
          <w:tab w:val="num" w:pos="426"/>
        </w:tabs>
        <w:spacing w:before="240" w:beforeAutospacing="0" w:after="0" w:afterAutospacing="0"/>
        <w:ind w:left="426" w:hanging="426"/>
        <w:rPr>
          <w:rFonts w:ascii="Arial" w:hAnsi="Arial" w:cs="Arial"/>
          <w:color w:val="272424"/>
        </w:rPr>
      </w:pPr>
      <w:r>
        <w:rPr>
          <w:rStyle w:val="Strong"/>
          <w:rFonts w:ascii="Arial" w:hAnsi="Arial" w:cs="Arial"/>
          <w:color w:val="272424"/>
        </w:rPr>
        <w:t xml:space="preserve">Questionnaire - </w:t>
      </w:r>
      <w:r>
        <w:rPr>
          <w:rFonts w:ascii="Arial" w:hAnsi="Arial" w:cs="Arial"/>
          <w:color w:val="272424"/>
        </w:rPr>
        <w:t xml:space="preserve">At the end of the </w:t>
      </w:r>
      <w:r w:rsidR="006E5A6A">
        <w:rPr>
          <w:rFonts w:ascii="Arial" w:hAnsi="Arial" w:cs="Arial"/>
          <w:color w:val="272424"/>
        </w:rPr>
        <w:t>overseas</w:t>
      </w:r>
      <w:r>
        <w:rPr>
          <w:rFonts w:ascii="Arial" w:hAnsi="Arial" w:cs="Arial"/>
          <w:color w:val="272424"/>
        </w:rPr>
        <w:t xml:space="preserve"> experience, students will be required to complete a questionnaire designed to measure how it has impacted them personally, </w:t>
      </w:r>
      <w:proofErr w:type="gramStart"/>
      <w:r>
        <w:rPr>
          <w:rFonts w:ascii="Arial" w:hAnsi="Arial" w:cs="Arial"/>
          <w:color w:val="272424"/>
        </w:rPr>
        <w:t>professionally</w:t>
      </w:r>
      <w:proofErr w:type="gramEnd"/>
      <w:r>
        <w:rPr>
          <w:rFonts w:ascii="Arial" w:hAnsi="Arial" w:cs="Arial"/>
          <w:color w:val="272424"/>
        </w:rPr>
        <w:t xml:space="preserve"> and academically. This information will be used for promotion and further development of future programmes or to improve the programme for future students.</w:t>
      </w:r>
    </w:p>
    <w:p w14:paraId="1454D038" w14:textId="77777777" w:rsidR="00D812F9" w:rsidRDefault="00D812F9" w:rsidP="00297343">
      <w:pPr>
        <w:pStyle w:val="NormalWeb"/>
        <w:shd w:val="clear" w:color="auto" w:fill="FFFFFF"/>
        <w:tabs>
          <w:tab w:val="num" w:pos="426"/>
        </w:tabs>
        <w:spacing w:before="0" w:beforeAutospacing="0" w:after="0" w:afterAutospacing="0"/>
        <w:ind w:left="426" w:hanging="426"/>
        <w:rPr>
          <w:rStyle w:val="Strong"/>
          <w:rFonts w:ascii="Arial" w:hAnsi="Arial" w:cs="Arial"/>
          <w:color w:val="272424"/>
        </w:rPr>
      </w:pPr>
    </w:p>
    <w:p w14:paraId="154141E0" w14:textId="5BA998B9" w:rsidR="00D812F9" w:rsidRDefault="00D812F9" w:rsidP="00D812F9">
      <w:pPr>
        <w:pStyle w:val="NormalWeb"/>
        <w:shd w:val="clear" w:color="auto" w:fill="FFFFFF"/>
        <w:spacing w:before="0" w:beforeAutospacing="0" w:after="0" w:afterAutospacing="0"/>
        <w:rPr>
          <w:rFonts w:ascii="Arial" w:hAnsi="Arial" w:cs="Arial"/>
          <w:color w:val="272424"/>
        </w:rPr>
      </w:pPr>
      <w:r>
        <w:rPr>
          <w:rStyle w:val="Strong"/>
          <w:rFonts w:ascii="Arial" w:hAnsi="Arial" w:cs="Arial"/>
          <w:color w:val="272424"/>
        </w:rPr>
        <w:t xml:space="preserve">Further Promotion - </w:t>
      </w:r>
      <w:r>
        <w:rPr>
          <w:rFonts w:ascii="Arial" w:hAnsi="Arial" w:cs="Arial"/>
          <w:color w:val="272424"/>
        </w:rPr>
        <w:t>Depending on future provision, we may ask students to share their experience with other students at events held by BU.</w:t>
      </w:r>
    </w:p>
    <w:p w14:paraId="593E5FC0" w14:textId="77777777" w:rsidR="00D812F9" w:rsidRDefault="00D812F9" w:rsidP="00D812F9">
      <w:pPr>
        <w:pStyle w:val="NormalWeb"/>
        <w:shd w:val="clear" w:color="auto" w:fill="FFFFFF"/>
        <w:spacing w:before="0" w:beforeAutospacing="0" w:after="0" w:afterAutospacing="0"/>
        <w:rPr>
          <w:rStyle w:val="Strong"/>
          <w:rFonts w:ascii="Arial" w:hAnsi="Arial" w:cs="Arial"/>
          <w:color w:val="272424"/>
        </w:rPr>
      </w:pPr>
    </w:p>
    <w:p w14:paraId="0388ED65" w14:textId="624AA508" w:rsidR="00D812F9" w:rsidRDefault="00D812F9" w:rsidP="00D812F9">
      <w:pPr>
        <w:pStyle w:val="NormalWeb"/>
        <w:shd w:val="clear" w:color="auto" w:fill="FFFFFF"/>
        <w:spacing w:before="0" w:beforeAutospacing="0" w:after="0" w:afterAutospacing="0"/>
        <w:rPr>
          <w:rFonts w:ascii="Arial" w:hAnsi="Arial" w:cs="Arial"/>
          <w:color w:val="272424"/>
        </w:rPr>
      </w:pPr>
      <w:r>
        <w:rPr>
          <w:rStyle w:val="Strong"/>
          <w:rFonts w:ascii="Arial" w:hAnsi="Arial" w:cs="Arial"/>
          <w:color w:val="272424"/>
        </w:rPr>
        <w:t>Sharing of your personal data</w:t>
      </w:r>
      <w:r>
        <w:rPr>
          <w:rFonts w:ascii="Arial" w:hAnsi="Arial" w:cs="Arial"/>
          <w:color w:val="272424"/>
        </w:rPr>
        <w:t xml:space="preserve"> - By </w:t>
      </w:r>
      <w:proofErr w:type="gramStart"/>
      <w:r>
        <w:rPr>
          <w:rFonts w:ascii="Arial" w:hAnsi="Arial" w:cs="Arial"/>
          <w:color w:val="272424"/>
        </w:rPr>
        <w:t>submitting an application</w:t>
      </w:r>
      <w:proofErr w:type="gramEnd"/>
      <w:r>
        <w:rPr>
          <w:rFonts w:ascii="Arial" w:hAnsi="Arial" w:cs="Arial"/>
          <w:color w:val="272424"/>
        </w:rPr>
        <w:t xml:space="preserve"> you understand and agree the information you provide will be shared with the panel, the relevant staff administering the funding, and also Santander Universities. Information concerning your widening participation eligibility criteria will </w:t>
      </w:r>
      <w:r>
        <w:rPr>
          <w:rStyle w:val="Strong"/>
          <w:rFonts w:ascii="Arial" w:hAnsi="Arial" w:cs="Arial"/>
          <w:color w:val="272424"/>
        </w:rPr>
        <w:t>not</w:t>
      </w:r>
      <w:r>
        <w:rPr>
          <w:rFonts w:ascii="Arial" w:hAnsi="Arial" w:cs="Arial"/>
          <w:color w:val="272424"/>
        </w:rPr>
        <w:t xml:space="preserve"> be shared with Santander or the </w:t>
      </w:r>
      <w:r w:rsidR="006E5A6A">
        <w:rPr>
          <w:rFonts w:ascii="Arial" w:hAnsi="Arial" w:cs="Arial"/>
          <w:color w:val="272424"/>
        </w:rPr>
        <w:t>overseas</w:t>
      </w:r>
      <w:r>
        <w:rPr>
          <w:rFonts w:ascii="Arial" w:hAnsi="Arial" w:cs="Arial"/>
          <w:color w:val="272424"/>
        </w:rPr>
        <w:t xml:space="preserve"> experience</w:t>
      </w:r>
      <w:r w:rsidR="006E5A6A">
        <w:rPr>
          <w:rFonts w:ascii="Arial" w:hAnsi="Arial" w:cs="Arial"/>
          <w:color w:val="272424"/>
        </w:rPr>
        <w:t xml:space="preserve"> host/ activity </w:t>
      </w:r>
      <w:r>
        <w:rPr>
          <w:rFonts w:ascii="Arial" w:hAnsi="Arial" w:cs="Arial"/>
          <w:color w:val="272424"/>
        </w:rPr>
        <w:t>provider.</w:t>
      </w:r>
    </w:p>
    <w:p w14:paraId="2819F3F5" w14:textId="06B0C7AA" w:rsidR="00D812F9" w:rsidRDefault="00D812F9" w:rsidP="00D812F9">
      <w:pPr>
        <w:pStyle w:val="NormalWeb"/>
        <w:shd w:val="clear" w:color="auto" w:fill="FFFFFF"/>
        <w:spacing w:before="0" w:beforeAutospacing="0" w:after="0" w:afterAutospacing="0"/>
        <w:rPr>
          <w:rFonts w:ascii="Arial" w:hAnsi="Arial" w:cs="Arial"/>
          <w:color w:val="272424"/>
        </w:rPr>
      </w:pPr>
    </w:p>
    <w:p w14:paraId="67399BC0" w14:textId="77777777" w:rsidR="008813AE" w:rsidRPr="008813AE" w:rsidRDefault="008813AE" w:rsidP="00D812F9">
      <w:pPr>
        <w:shd w:val="clear" w:color="auto" w:fill="FFFFFF"/>
        <w:spacing w:after="0" w:line="240" w:lineRule="auto"/>
        <w:rPr>
          <w:rFonts w:ascii="Arial" w:eastAsia="Times New Roman" w:hAnsi="Arial" w:cs="Arial"/>
          <w:b/>
          <w:bCs/>
          <w:color w:val="272424"/>
          <w:sz w:val="24"/>
          <w:szCs w:val="24"/>
          <w:lang w:eastAsia="en-GB"/>
        </w:rPr>
      </w:pPr>
      <w:r w:rsidRPr="008813AE">
        <w:rPr>
          <w:rFonts w:ascii="Arial" w:eastAsia="Times New Roman" w:hAnsi="Arial" w:cs="Arial"/>
          <w:b/>
          <w:bCs/>
          <w:color w:val="272424"/>
          <w:sz w:val="24"/>
          <w:szCs w:val="24"/>
          <w:lang w:eastAsia="en-GB"/>
        </w:rPr>
        <w:t xml:space="preserve">Further Questions: </w:t>
      </w:r>
    </w:p>
    <w:p w14:paraId="6D8133BF" w14:textId="7CF53D32" w:rsidR="00D812F9" w:rsidRPr="00D812F9" w:rsidRDefault="00D812F9" w:rsidP="00D812F9">
      <w:pPr>
        <w:shd w:val="clear" w:color="auto" w:fill="FFFFFF"/>
        <w:spacing w:after="0" w:line="240" w:lineRule="auto"/>
        <w:rPr>
          <w:rFonts w:ascii="Arial" w:eastAsia="Times New Roman" w:hAnsi="Arial" w:cs="Arial"/>
          <w:color w:val="272424"/>
          <w:sz w:val="24"/>
          <w:szCs w:val="24"/>
          <w:lang w:eastAsia="en-GB"/>
        </w:rPr>
      </w:pPr>
      <w:r w:rsidRPr="00D812F9">
        <w:rPr>
          <w:rFonts w:ascii="Arial" w:eastAsia="Times New Roman" w:hAnsi="Arial" w:cs="Arial"/>
          <w:color w:val="272424"/>
          <w:sz w:val="24"/>
          <w:szCs w:val="24"/>
          <w:lang w:eastAsia="en-GB"/>
        </w:rPr>
        <w:t xml:space="preserve">If you have questions about your application – please contact </w:t>
      </w:r>
      <w:r w:rsidRPr="00D812F9">
        <w:rPr>
          <w:rFonts w:ascii="Arial" w:eastAsia="Times New Roman" w:hAnsi="Arial" w:cs="Arial"/>
          <w:b/>
          <w:bCs/>
          <w:i/>
          <w:iCs/>
          <w:color w:val="272424"/>
          <w:sz w:val="24"/>
          <w:szCs w:val="24"/>
          <w:u w:val="single"/>
          <w:lang w:eastAsia="en-GB"/>
        </w:rPr>
        <w:t xml:space="preserve">internationalgrants@bournemouth.ac.uk quoting "Santander" in the subject line. </w:t>
      </w:r>
    </w:p>
    <w:p w14:paraId="29EE278E" w14:textId="3070410A" w:rsidR="007E6630" w:rsidRDefault="007E6630">
      <w:pPr>
        <w:rPr>
          <w:rFonts w:ascii="Arial" w:hAnsi="Arial" w:cs="Arial"/>
        </w:rPr>
      </w:pPr>
    </w:p>
    <w:p w14:paraId="72F12813" w14:textId="77777777" w:rsidR="007E6630" w:rsidRDefault="007E6630">
      <w:pPr>
        <w:rPr>
          <w:rFonts w:ascii="Arial" w:hAnsi="Arial" w:cs="Arial"/>
          <w:b/>
          <w:bCs/>
          <w:sz w:val="28"/>
          <w:szCs w:val="28"/>
        </w:rPr>
      </w:pPr>
      <w:r>
        <w:rPr>
          <w:rFonts w:ascii="Arial" w:hAnsi="Arial" w:cs="Arial"/>
          <w:b/>
          <w:bCs/>
          <w:sz w:val="28"/>
          <w:szCs w:val="28"/>
        </w:rPr>
        <w:br w:type="page"/>
      </w:r>
    </w:p>
    <w:p w14:paraId="418281DB" w14:textId="77777777" w:rsidR="005736DA" w:rsidRPr="007E6630" w:rsidRDefault="005736DA" w:rsidP="007E6630">
      <w:pPr>
        <w:jc w:val="center"/>
        <w:rPr>
          <w:rFonts w:ascii="Arial" w:hAnsi="Arial" w:cs="Arial"/>
          <w:b/>
          <w:bCs/>
          <w:sz w:val="28"/>
          <w:szCs w:val="28"/>
        </w:rPr>
      </w:pPr>
      <w:r w:rsidRPr="007E6630">
        <w:rPr>
          <w:rFonts w:ascii="Arial" w:hAnsi="Arial" w:cs="Arial"/>
          <w:b/>
          <w:bCs/>
          <w:sz w:val="28"/>
          <w:szCs w:val="28"/>
        </w:rPr>
        <w:lastRenderedPageBreak/>
        <w:t>Santander Scholarship - Overseas Activity Programme Fee Support</w:t>
      </w:r>
    </w:p>
    <w:p w14:paraId="46BC8B65" w14:textId="77777777" w:rsidR="005736DA" w:rsidRPr="007E6630" w:rsidRDefault="005736DA" w:rsidP="005736DA">
      <w:pPr>
        <w:jc w:val="center"/>
        <w:rPr>
          <w:rFonts w:ascii="Arial" w:hAnsi="Arial" w:cs="Arial"/>
          <w:b/>
          <w:bCs/>
          <w:sz w:val="28"/>
          <w:szCs w:val="28"/>
        </w:rPr>
      </w:pPr>
      <w:r w:rsidRPr="007E6630">
        <w:rPr>
          <w:rFonts w:ascii="Arial" w:hAnsi="Arial" w:cs="Arial"/>
          <w:b/>
          <w:bCs/>
          <w:sz w:val="28"/>
          <w:szCs w:val="28"/>
        </w:rPr>
        <w:t>Disadvantaged Background Applicant Eligibility Criteria</w:t>
      </w:r>
    </w:p>
    <w:p w14:paraId="4A3C7D8E" w14:textId="2539335E" w:rsidR="005736DA" w:rsidRPr="00D361A0" w:rsidRDefault="005736DA" w:rsidP="00297343">
      <w:pPr>
        <w:spacing w:before="240" w:after="0"/>
        <w:rPr>
          <w:rFonts w:ascii="Arial" w:hAnsi="Arial" w:cs="Arial"/>
          <w:sz w:val="24"/>
          <w:szCs w:val="24"/>
        </w:rPr>
      </w:pPr>
      <w:r w:rsidRPr="00D361A0">
        <w:rPr>
          <w:rFonts w:ascii="Arial" w:hAnsi="Arial" w:cs="Arial"/>
          <w:sz w:val="24"/>
          <w:szCs w:val="24"/>
        </w:rPr>
        <w:t xml:space="preserve">To be eligible to apply for the Santander Overseas </w:t>
      </w:r>
      <w:r w:rsidR="006E5A6A">
        <w:rPr>
          <w:rFonts w:ascii="Arial" w:hAnsi="Arial" w:cs="Arial"/>
          <w:sz w:val="24"/>
          <w:szCs w:val="24"/>
        </w:rPr>
        <w:t>Activity Fee Support</w:t>
      </w:r>
      <w:r w:rsidRPr="00D361A0">
        <w:rPr>
          <w:rFonts w:ascii="Arial" w:hAnsi="Arial" w:cs="Arial"/>
          <w:sz w:val="24"/>
          <w:szCs w:val="24"/>
        </w:rPr>
        <w:t xml:space="preserve"> Grant you must come from a disadvantaged background status.  This means that you must meet at least one of the following criteria (1-4):</w:t>
      </w:r>
    </w:p>
    <w:p w14:paraId="6E4B9F6A" w14:textId="77777777" w:rsidR="00297343" w:rsidRDefault="005736DA" w:rsidP="00297343">
      <w:pPr>
        <w:spacing w:before="240" w:after="0" w:line="240" w:lineRule="auto"/>
        <w:ind w:left="284" w:hanging="284"/>
        <w:rPr>
          <w:rFonts w:ascii="Arial" w:hAnsi="Arial" w:cs="Arial"/>
          <w:sz w:val="24"/>
          <w:szCs w:val="24"/>
        </w:rPr>
      </w:pPr>
      <w:r w:rsidRPr="00D361A0">
        <w:rPr>
          <w:rFonts w:ascii="Arial" w:hAnsi="Arial" w:cs="Arial"/>
          <w:sz w:val="24"/>
          <w:szCs w:val="24"/>
        </w:rPr>
        <w:t xml:space="preserve">1. Household income of £25,000 or below (as assessed by Student Finance England/Wales/Scotland/Northern Ireland), </w:t>
      </w:r>
    </w:p>
    <w:p w14:paraId="3EBE25AB" w14:textId="77777777" w:rsidR="00297343" w:rsidRDefault="005736DA" w:rsidP="00297343">
      <w:pPr>
        <w:tabs>
          <w:tab w:val="left" w:pos="426"/>
        </w:tabs>
        <w:spacing w:before="240" w:after="0" w:line="240" w:lineRule="auto"/>
        <w:ind w:left="284" w:hanging="284"/>
        <w:rPr>
          <w:rFonts w:ascii="Arial" w:hAnsi="Arial" w:cs="Arial"/>
          <w:sz w:val="24"/>
          <w:szCs w:val="24"/>
        </w:rPr>
      </w:pPr>
      <w:r w:rsidRPr="00D361A0">
        <w:rPr>
          <w:rFonts w:ascii="Arial" w:hAnsi="Arial" w:cs="Arial"/>
          <w:sz w:val="24"/>
          <w:szCs w:val="24"/>
        </w:rPr>
        <w:t>2. In receipt of a BU Maintenance Bursary or BU Financial Support Fund for the current 2022/23 academic year.</w:t>
      </w:r>
    </w:p>
    <w:p w14:paraId="395F97B1" w14:textId="5C3CD5F4" w:rsidR="005736DA" w:rsidRPr="00D361A0" w:rsidRDefault="005736DA" w:rsidP="00297343">
      <w:pPr>
        <w:tabs>
          <w:tab w:val="left" w:pos="426"/>
        </w:tabs>
        <w:spacing w:before="240" w:after="0" w:line="240" w:lineRule="auto"/>
        <w:ind w:left="284" w:hanging="284"/>
        <w:rPr>
          <w:rFonts w:ascii="Arial" w:hAnsi="Arial" w:cs="Arial"/>
          <w:sz w:val="24"/>
          <w:szCs w:val="24"/>
        </w:rPr>
      </w:pPr>
      <w:r w:rsidRPr="00D361A0">
        <w:rPr>
          <w:rFonts w:ascii="Arial" w:hAnsi="Arial" w:cs="Arial"/>
          <w:sz w:val="24"/>
          <w:szCs w:val="24"/>
        </w:rPr>
        <w:t>3. You meet one or more of the following:</w:t>
      </w:r>
    </w:p>
    <w:p w14:paraId="234B4063" w14:textId="55A2A911" w:rsidR="005736DA" w:rsidRPr="00D361A0" w:rsidRDefault="005736DA" w:rsidP="00297343">
      <w:pPr>
        <w:pStyle w:val="ListParagraph"/>
        <w:numPr>
          <w:ilvl w:val="0"/>
          <w:numId w:val="4"/>
        </w:numPr>
        <w:spacing w:after="0" w:line="240" w:lineRule="auto"/>
        <w:rPr>
          <w:rFonts w:ascii="Arial" w:hAnsi="Arial" w:cs="Arial"/>
          <w:sz w:val="24"/>
          <w:szCs w:val="24"/>
        </w:rPr>
      </w:pPr>
      <w:r w:rsidRPr="00D361A0">
        <w:rPr>
          <w:rFonts w:ascii="Arial" w:hAnsi="Arial" w:cs="Arial"/>
          <w:sz w:val="24"/>
          <w:szCs w:val="24"/>
        </w:rPr>
        <w:t>Student receiving Universal Credit or income-related benefits because they are financially supporting themselves or financially supporting themselves and someone who is dependent on them and living with them, such as a child or partner</w:t>
      </w:r>
    </w:p>
    <w:p w14:paraId="18F1DCB3"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Care-experienced students (Students who have been or are currently in the care system (including living in care with foster carers, living in a children’s home) or from a looked after background at any stage of their life, no matter how short, including adopted children who were previously looked after)</w:t>
      </w:r>
    </w:p>
    <w:p w14:paraId="11AC847D"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 xml:space="preserve">Student from a </w:t>
      </w:r>
      <w:proofErr w:type="gramStart"/>
      <w:r w:rsidRPr="00D361A0">
        <w:rPr>
          <w:rFonts w:ascii="Arial" w:hAnsi="Arial" w:cs="Arial"/>
          <w:sz w:val="24"/>
          <w:szCs w:val="24"/>
        </w:rPr>
        <w:t>low participation neighbourhoods</w:t>
      </w:r>
      <w:proofErr w:type="gramEnd"/>
      <w:r w:rsidRPr="00D361A0">
        <w:rPr>
          <w:rFonts w:ascii="Arial" w:hAnsi="Arial" w:cs="Arial"/>
          <w:sz w:val="24"/>
          <w:szCs w:val="24"/>
        </w:rPr>
        <w:t xml:space="preserve"> (The Office for Students provides a tool to look at how likely young people are to participate in higher education across the UK, and shows how this varies by area. A low participation neighbourhood would be one where young people were not likely to participate in higher education).</w:t>
      </w:r>
    </w:p>
    <w:p w14:paraId="22637180"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Black and Minority Ethnic Students</w:t>
      </w:r>
    </w:p>
    <w:p w14:paraId="5C05F6EB"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Students who are the first in their family to attend university</w:t>
      </w:r>
    </w:p>
    <w:p w14:paraId="6BDE70C8"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Mature students (21 or older at the start of their programme)</w:t>
      </w:r>
    </w:p>
    <w:p w14:paraId="4F999993"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Students with caring responsibilities (Caring responsibilities are providing unpaid care to a family member or friend who could not cope without their support. This may be due to illness, disability, a mental health issue, or substance misuse.)</w:t>
      </w:r>
    </w:p>
    <w:p w14:paraId="52A56C0D"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Estranged students (where a student does not have support from their parents due to a breakdown in their relationship or where neither of the student’s parents can be found or it is not reasonably practicable to get in touch with either of them)</w:t>
      </w:r>
    </w:p>
    <w:p w14:paraId="2F2F0BC9" w14:textId="77777777" w:rsidR="005736DA" w:rsidRPr="00D361A0" w:rsidRDefault="005736DA" w:rsidP="00297343">
      <w:pPr>
        <w:pStyle w:val="ListParagraph"/>
        <w:numPr>
          <w:ilvl w:val="0"/>
          <w:numId w:val="4"/>
        </w:numPr>
        <w:spacing w:before="240" w:after="0" w:line="240" w:lineRule="auto"/>
        <w:rPr>
          <w:rFonts w:ascii="Arial" w:hAnsi="Arial" w:cs="Arial"/>
          <w:sz w:val="24"/>
          <w:szCs w:val="24"/>
        </w:rPr>
      </w:pPr>
      <w:r w:rsidRPr="00D361A0">
        <w:rPr>
          <w:rFonts w:ascii="Arial" w:hAnsi="Arial" w:cs="Arial"/>
          <w:sz w:val="24"/>
          <w:szCs w:val="24"/>
        </w:rPr>
        <w:t>Refugees and asylum seekers</w:t>
      </w:r>
    </w:p>
    <w:p w14:paraId="54585F3C" w14:textId="77777777" w:rsidR="005736DA" w:rsidRPr="00D361A0" w:rsidRDefault="005736DA" w:rsidP="00297343">
      <w:pPr>
        <w:spacing w:before="240" w:after="0" w:line="240" w:lineRule="auto"/>
        <w:rPr>
          <w:rFonts w:ascii="Arial" w:hAnsi="Arial" w:cs="Arial"/>
          <w:sz w:val="24"/>
          <w:szCs w:val="24"/>
        </w:rPr>
      </w:pPr>
      <w:r w:rsidRPr="00D361A0">
        <w:rPr>
          <w:rFonts w:ascii="Arial" w:hAnsi="Arial" w:cs="Arial"/>
          <w:sz w:val="24"/>
          <w:szCs w:val="24"/>
        </w:rPr>
        <w:t>4. Have an additional learning need(s) (including students registered with ALS at BU):</w:t>
      </w:r>
    </w:p>
    <w:p w14:paraId="5D4A5F21" w14:textId="77777777" w:rsidR="005736DA" w:rsidRPr="00D361A0" w:rsidRDefault="005736DA" w:rsidP="005736DA">
      <w:pPr>
        <w:spacing w:after="0" w:line="240" w:lineRule="auto"/>
        <w:rPr>
          <w:rFonts w:ascii="Arial" w:hAnsi="Arial" w:cs="Arial"/>
          <w:sz w:val="24"/>
          <w:szCs w:val="24"/>
        </w:rPr>
      </w:pPr>
      <w:r w:rsidRPr="00D361A0">
        <w:rPr>
          <w:rFonts w:ascii="Arial" w:hAnsi="Arial" w:cs="Arial"/>
          <w:sz w:val="24"/>
          <w:szCs w:val="24"/>
        </w:rPr>
        <w:br/>
        <w:t xml:space="preserve">The term additional learning needs refers to learners with special education needs </w:t>
      </w:r>
    </w:p>
    <w:p w14:paraId="09306921" w14:textId="77777777" w:rsidR="005736DA" w:rsidRPr="00D361A0" w:rsidRDefault="005736DA" w:rsidP="005736DA">
      <w:pPr>
        <w:spacing w:after="0" w:line="240" w:lineRule="auto"/>
        <w:rPr>
          <w:rFonts w:ascii="Arial" w:hAnsi="Arial" w:cs="Arial"/>
          <w:sz w:val="24"/>
          <w:szCs w:val="24"/>
        </w:rPr>
      </w:pPr>
      <w:r w:rsidRPr="00D361A0">
        <w:rPr>
          <w:rFonts w:ascii="Arial" w:hAnsi="Arial" w:cs="Arial"/>
          <w:sz w:val="24"/>
          <w:szCs w:val="24"/>
        </w:rPr>
        <w:t xml:space="preserve">(SEN), including those whose SEN arise because they have a long-term disability that </w:t>
      </w:r>
    </w:p>
    <w:p w14:paraId="213DDF4C" w14:textId="77777777" w:rsidR="005736DA" w:rsidRPr="00D361A0" w:rsidRDefault="005736DA" w:rsidP="005736DA">
      <w:pPr>
        <w:spacing w:after="0" w:line="240" w:lineRule="auto"/>
        <w:rPr>
          <w:rFonts w:ascii="Arial" w:hAnsi="Arial" w:cs="Arial"/>
          <w:sz w:val="24"/>
          <w:szCs w:val="24"/>
        </w:rPr>
      </w:pPr>
      <w:r w:rsidRPr="00D361A0">
        <w:rPr>
          <w:rFonts w:ascii="Arial" w:hAnsi="Arial" w:cs="Arial"/>
          <w:sz w:val="24"/>
          <w:szCs w:val="24"/>
        </w:rPr>
        <w:t xml:space="preserve">has a substantial and long-term effect on the ability to do everyday tasks or are in </w:t>
      </w:r>
    </w:p>
    <w:p w14:paraId="5DAC24F3" w14:textId="77777777" w:rsidR="005736DA" w:rsidRPr="00D361A0" w:rsidRDefault="005736DA" w:rsidP="005736DA">
      <w:pPr>
        <w:spacing w:after="0" w:line="240" w:lineRule="auto"/>
        <w:rPr>
          <w:rFonts w:ascii="Arial" w:hAnsi="Arial" w:cs="Arial"/>
          <w:sz w:val="24"/>
          <w:szCs w:val="24"/>
        </w:rPr>
      </w:pPr>
      <w:r w:rsidRPr="00D361A0">
        <w:rPr>
          <w:rFonts w:ascii="Arial" w:hAnsi="Arial" w:cs="Arial"/>
          <w:sz w:val="24"/>
          <w:szCs w:val="24"/>
        </w:rPr>
        <w:t xml:space="preserve">receipt of Disabled Student Allowance. This would include learners who identify as </w:t>
      </w:r>
    </w:p>
    <w:p w14:paraId="30125CEA" w14:textId="77777777" w:rsidR="005736DA" w:rsidRPr="00D361A0" w:rsidRDefault="005736DA" w:rsidP="005736DA">
      <w:pPr>
        <w:spacing w:after="0" w:line="240" w:lineRule="auto"/>
        <w:rPr>
          <w:rFonts w:ascii="Arial" w:hAnsi="Arial" w:cs="Arial"/>
          <w:sz w:val="24"/>
          <w:szCs w:val="24"/>
        </w:rPr>
      </w:pPr>
      <w:r w:rsidRPr="00D361A0">
        <w:rPr>
          <w:rFonts w:ascii="Arial" w:hAnsi="Arial" w:cs="Arial"/>
          <w:sz w:val="24"/>
          <w:szCs w:val="24"/>
        </w:rPr>
        <w:t>having a disability, special needs, or medical condition as categorised below:</w:t>
      </w:r>
    </w:p>
    <w:p w14:paraId="4B83404B" w14:textId="77777777" w:rsidR="005736DA" w:rsidRPr="00D361A0" w:rsidRDefault="005736DA" w:rsidP="005736DA">
      <w:pPr>
        <w:spacing w:after="0" w:line="240" w:lineRule="auto"/>
        <w:rPr>
          <w:rFonts w:ascii="Arial" w:hAnsi="Arial" w:cs="Arial"/>
          <w:sz w:val="24"/>
          <w:szCs w:val="24"/>
        </w:rPr>
      </w:pPr>
    </w:p>
    <w:p w14:paraId="05465B6F" w14:textId="77777777" w:rsidR="005736DA" w:rsidRPr="00D361A0" w:rsidRDefault="005736DA" w:rsidP="005736DA">
      <w:pPr>
        <w:pStyle w:val="ListParagraph"/>
        <w:numPr>
          <w:ilvl w:val="0"/>
          <w:numId w:val="4"/>
        </w:numPr>
        <w:spacing w:after="0" w:line="240" w:lineRule="auto"/>
        <w:rPr>
          <w:rFonts w:ascii="Arial" w:hAnsi="Arial" w:cs="Arial"/>
          <w:sz w:val="24"/>
          <w:szCs w:val="24"/>
        </w:rPr>
      </w:pPr>
      <w:r w:rsidRPr="00D361A0">
        <w:rPr>
          <w:rFonts w:ascii="Arial" w:hAnsi="Arial" w:cs="Arial"/>
          <w:sz w:val="24"/>
          <w:szCs w:val="24"/>
        </w:rPr>
        <w:t xml:space="preserve">Social/communication impairment such as Asperger’s syndrome/other </w:t>
      </w:r>
    </w:p>
    <w:p w14:paraId="772E7129"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autistic spectrum disorder</w:t>
      </w:r>
    </w:p>
    <w:p w14:paraId="4BB828CE"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Blind or have a serious visual impairment uncorrected by glasses</w:t>
      </w:r>
    </w:p>
    <w:p w14:paraId="73024ADD"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Deaf or have a serious hearing impairment</w:t>
      </w:r>
    </w:p>
    <w:p w14:paraId="39FEECEF"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 xml:space="preserve">A long-standing illness or health condition such as cancer, HIV, diabetes, </w:t>
      </w:r>
    </w:p>
    <w:p w14:paraId="03D44EFD"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chronic heart disease, or epilepsy</w:t>
      </w:r>
    </w:p>
    <w:p w14:paraId="02E7024D"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lastRenderedPageBreak/>
        <w:t xml:space="preserve">Mental health condition such as depression, schizophrenia, or anxiety </w:t>
      </w:r>
    </w:p>
    <w:p w14:paraId="734FF4E6"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disorder</w:t>
      </w:r>
    </w:p>
    <w:p w14:paraId="5D730CD9"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Specific learning difficulty such as dyslexia, dyspraxia, or AD(H)D 13</w:t>
      </w:r>
    </w:p>
    <w:p w14:paraId="21C0C3F7"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 xml:space="preserve">Physical impairment or mobility issues, such as difficulty using limbs or </w:t>
      </w:r>
    </w:p>
    <w:p w14:paraId="7B2A9A1E" w14:textId="77777777"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using a wheelchair or crutches</w:t>
      </w:r>
    </w:p>
    <w:p w14:paraId="2C67645D" w14:textId="0516C1C2" w:rsidR="005736DA" w:rsidRPr="00D361A0" w:rsidRDefault="005736DA" w:rsidP="005736DA">
      <w:pPr>
        <w:pStyle w:val="ListParagraph"/>
        <w:numPr>
          <w:ilvl w:val="0"/>
          <w:numId w:val="5"/>
        </w:numPr>
        <w:spacing w:after="0" w:line="240" w:lineRule="auto"/>
        <w:rPr>
          <w:rFonts w:ascii="Arial" w:hAnsi="Arial" w:cs="Arial"/>
          <w:sz w:val="24"/>
          <w:szCs w:val="24"/>
        </w:rPr>
      </w:pPr>
      <w:r w:rsidRPr="00D361A0">
        <w:rPr>
          <w:rFonts w:ascii="Arial" w:hAnsi="Arial" w:cs="Arial"/>
          <w:sz w:val="24"/>
          <w:szCs w:val="24"/>
        </w:rPr>
        <w:t xml:space="preserve">Disability, </w:t>
      </w:r>
      <w:r w:rsidR="005E3227" w:rsidRPr="00D361A0">
        <w:rPr>
          <w:rFonts w:ascii="Arial" w:hAnsi="Arial" w:cs="Arial"/>
          <w:sz w:val="24"/>
          <w:szCs w:val="24"/>
        </w:rPr>
        <w:t>impairment,</w:t>
      </w:r>
      <w:r w:rsidRPr="00D361A0">
        <w:rPr>
          <w:rFonts w:ascii="Arial" w:hAnsi="Arial" w:cs="Arial"/>
          <w:sz w:val="24"/>
          <w:szCs w:val="24"/>
        </w:rPr>
        <w:t xml:space="preserve"> or medical condition that is not listed above</w:t>
      </w:r>
    </w:p>
    <w:p w14:paraId="3408D311" w14:textId="77777777" w:rsidR="00D812F9" w:rsidRPr="00D361A0" w:rsidRDefault="00D812F9">
      <w:pPr>
        <w:rPr>
          <w:rFonts w:ascii="Arial" w:hAnsi="Arial" w:cs="Arial"/>
          <w:sz w:val="24"/>
          <w:szCs w:val="24"/>
        </w:rPr>
      </w:pPr>
    </w:p>
    <w:sectPr w:rsidR="00D812F9" w:rsidRPr="00D361A0" w:rsidSect="007E6630">
      <w:footerReference w:type="default" r:id="rId10"/>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BA6A" w14:textId="77777777" w:rsidR="007E6630" w:rsidRDefault="007E6630" w:rsidP="007E6630">
      <w:pPr>
        <w:spacing w:after="0" w:line="240" w:lineRule="auto"/>
      </w:pPr>
      <w:r>
        <w:separator/>
      </w:r>
    </w:p>
  </w:endnote>
  <w:endnote w:type="continuationSeparator" w:id="0">
    <w:p w14:paraId="32170E87" w14:textId="77777777" w:rsidR="007E6630" w:rsidRDefault="007E6630" w:rsidP="007E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A04B" w14:textId="61576705" w:rsidR="007E6630" w:rsidRDefault="007E6630" w:rsidP="007E6630">
    <w:pPr>
      <w:pStyle w:val="Footer"/>
      <w:jc w:val="right"/>
    </w:pPr>
    <w:r>
      <w:t xml:space="preserve">Page </w:t>
    </w:r>
    <w:sdt>
      <w:sdtPr>
        <w:id w:val="-2039886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320E4D" w14:textId="77777777" w:rsidR="007E6630" w:rsidRDefault="007E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3BDC" w14:textId="77777777" w:rsidR="007E6630" w:rsidRDefault="007E6630" w:rsidP="007E6630">
      <w:pPr>
        <w:spacing w:after="0" w:line="240" w:lineRule="auto"/>
      </w:pPr>
      <w:r>
        <w:separator/>
      </w:r>
    </w:p>
  </w:footnote>
  <w:footnote w:type="continuationSeparator" w:id="0">
    <w:p w14:paraId="27554952" w14:textId="77777777" w:rsidR="007E6630" w:rsidRDefault="007E6630" w:rsidP="007E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3D1"/>
    <w:multiLevelType w:val="multilevel"/>
    <w:tmpl w:val="39C48472"/>
    <w:numStyleLink w:val="Style1"/>
  </w:abstractNum>
  <w:abstractNum w:abstractNumId="1" w15:restartNumberingAfterBreak="0">
    <w:nsid w:val="19865808"/>
    <w:multiLevelType w:val="multilevel"/>
    <w:tmpl w:val="62CEDEFA"/>
    <w:lvl w:ilvl="0">
      <w:start w:val="1"/>
      <w:numFmt w:val="decimal"/>
      <w:lvlText w:val="%1"/>
      <w:lvlJc w:val="left"/>
      <w:pPr>
        <w:tabs>
          <w:tab w:val="num" w:pos="720"/>
        </w:tabs>
        <w:ind w:left="72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DF30D7"/>
    <w:multiLevelType w:val="hybridMultilevel"/>
    <w:tmpl w:val="B946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C651E"/>
    <w:multiLevelType w:val="multilevel"/>
    <w:tmpl w:val="39C48472"/>
    <w:styleLink w:val="Style1"/>
    <w:lvl w:ilvl="0">
      <w:start w:val="1"/>
      <w:numFmt w:val="decimal"/>
      <w:lvlText w:val="%1"/>
      <w:lvlJc w:val="left"/>
      <w:pPr>
        <w:tabs>
          <w:tab w:val="num" w:pos="720"/>
        </w:tabs>
        <w:ind w:left="720" w:hanging="360"/>
      </w:pPr>
      <w:rPr>
        <w:rFonts w:ascii="Times New Roman" w:hAnsi="Times New Roman"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5848EE"/>
    <w:multiLevelType w:val="multilevel"/>
    <w:tmpl w:val="39C48472"/>
    <w:numStyleLink w:val="Style1"/>
  </w:abstractNum>
  <w:abstractNum w:abstractNumId="5" w15:restartNumberingAfterBreak="0">
    <w:nsid w:val="321B7A1C"/>
    <w:multiLevelType w:val="multilevel"/>
    <w:tmpl w:val="62CEDEFA"/>
    <w:lvl w:ilvl="0">
      <w:start w:val="1"/>
      <w:numFmt w:val="decimal"/>
      <w:lvlText w:val="%1"/>
      <w:lvlJc w:val="left"/>
      <w:pPr>
        <w:tabs>
          <w:tab w:val="num" w:pos="720"/>
        </w:tabs>
        <w:ind w:left="72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1216A"/>
    <w:multiLevelType w:val="multilevel"/>
    <w:tmpl w:val="39C48472"/>
    <w:numStyleLink w:val="Style1"/>
  </w:abstractNum>
  <w:abstractNum w:abstractNumId="7" w15:restartNumberingAfterBreak="0">
    <w:nsid w:val="4CD6641D"/>
    <w:multiLevelType w:val="multilevel"/>
    <w:tmpl w:val="D8584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B2DB9"/>
    <w:multiLevelType w:val="hybridMultilevel"/>
    <w:tmpl w:val="9E84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B1C91"/>
    <w:multiLevelType w:val="multilevel"/>
    <w:tmpl w:val="62CEDEFA"/>
    <w:lvl w:ilvl="0">
      <w:start w:val="1"/>
      <w:numFmt w:val="decimal"/>
      <w:lvlText w:val="%1"/>
      <w:lvlJc w:val="left"/>
      <w:pPr>
        <w:tabs>
          <w:tab w:val="num" w:pos="720"/>
        </w:tabs>
        <w:ind w:left="72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D157172"/>
    <w:multiLevelType w:val="multilevel"/>
    <w:tmpl w:val="E9F2A5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617104658">
    <w:abstractNumId w:val="7"/>
  </w:num>
  <w:num w:numId="2" w16cid:durableId="460997337">
    <w:abstractNumId w:val="10"/>
  </w:num>
  <w:num w:numId="3" w16cid:durableId="854005487">
    <w:abstractNumId w:val="6"/>
  </w:num>
  <w:num w:numId="4" w16cid:durableId="1959557962">
    <w:abstractNumId w:val="8"/>
  </w:num>
  <w:num w:numId="5" w16cid:durableId="108013742">
    <w:abstractNumId w:val="2"/>
  </w:num>
  <w:num w:numId="6" w16cid:durableId="2029064781">
    <w:abstractNumId w:val="3"/>
  </w:num>
  <w:num w:numId="7" w16cid:durableId="1749843186">
    <w:abstractNumId w:val="4"/>
  </w:num>
  <w:num w:numId="8" w16cid:durableId="648292664">
    <w:abstractNumId w:val="0"/>
    <w:lvlOverride w:ilvl="0">
      <w:lvl w:ilvl="0">
        <w:start w:val="1"/>
        <w:numFmt w:val="decimal"/>
        <w:lvlText w:val="%1"/>
        <w:lvlJc w:val="left"/>
        <w:pPr>
          <w:tabs>
            <w:tab w:val="num" w:pos="720"/>
          </w:tabs>
          <w:ind w:left="720" w:hanging="360"/>
        </w:pPr>
        <w:rPr>
          <w:rFonts w:ascii="Arial" w:hAnsi="Arial" w:cs="Arial" w:hint="default"/>
          <w:color w:val="auto"/>
        </w:rPr>
      </w:lvl>
    </w:lvlOverride>
  </w:num>
  <w:num w:numId="9" w16cid:durableId="635570508">
    <w:abstractNumId w:val="9"/>
  </w:num>
  <w:num w:numId="10" w16cid:durableId="1825200974">
    <w:abstractNumId w:val="1"/>
  </w:num>
  <w:num w:numId="11" w16cid:durableId="1761174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12F9"/>
    <w:rsid w:val="00005BB1"/>
    <w:rsid w:val="00084B51"/>
    <w:rsid w:val="000F6804"/>
    <w:rsid w:val="001F2CC2"/>
    <w:rsid w:val="002106A1"/>
    <w:rsid w:val="00297343"/>
    <w:rsid w:val="002A0331"/>
    <w:rsid w:val="002F7591"/>
    <w:rsid w:val="003C037A"/>
    <w:rsid w:val="005736DA"/>
    <w:rsid w:val="005E3227"/>
    <w:rsid w:val="006E5A6A"/>
    <w:rsid w:val="006F26D0"/>
    <w:rsid w:val="007E6630"/>
    <w:rsid w:val="008813AE"/>
    <w:rsid w:val="00A32110"/>
    <w:rsid w:val="00B24CCA"/>
    <w:rsid w:val="00B83C1F"/>
    <w:rsid w:val="00B8639A"/>
    <w:rsid w:val="00D361A0"/>
    <w:rsid w:val="00D812F9"/>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1AD3"/>
  <w15:chartTrackingRefBased/>
  <w15:docId w15:val="{59E4BEB5-D5C4-448E-8730-ED9E8E39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05BB1"/>
    <w:pPr>
      <w:keepNext/>
      <w:keepLines/>
      <w:spacing w:before="240" w:after="0"/>
      <w:outlineLvl w:val="0"/>
    </w:pPr>
    <w:rPr>
      <w:rFonts w:ascii="PT Sans" w:eastAsiaTheme="majorEastAsia" w:hAnsi="PT Sans" w:cstheme="majorBidi"/>
      <w:b/>
      <w:color w:val="000000" w:themeColor="text1"/>
      <w:sz w:val="32"/>
      <w:szCs w:val="32"/>
    </w:rPr>
  </w:style>
  <w:style w:type="paragraph" w:styleId="Heading3">
    <w:name w:val="heading 3"/>
    <w:basedOn w:val="Normal"/>
    <w:link w:val="Heading3Char"/>
    <w:uiPriority w:val="9"/>
    <w:qFormat/>
    <w:rsid w:val="00D812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812F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BB1"/>
    <w:rPr>
      <w:rFonts w:ascii="PT Sans" w:eastAsiaTheme="majorEastAsia" w:hAnsi="PT Sans" w:cstheme="majorBidi"/>
      <w:b/>
      <w:color w:val="000000" w:themeColor="text1"/>
      <w:sz w:val="32"/>
      <w:szCs w:val="32"/>
    </w:rPr>
  </w:style>
  <w:style w:type="paragraph" w:styleId="NormalWeb">
    <w:name w:val="Normal (Web)"/>
    <w:basedOn w:val="Normal"/>
    <w:uiPriority w:val="99"/>
    <w:semiHidden/>
    <w:unhideWhenUsed/>
    <w:rsid w:val="00D81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12F9"/>
    <w:rPr>
      <w:b/>
      <w:bCs/>
    </w:rPr>
  </w:style>
  <w:style w:type="character" w:styleId="Hyperlink">
    <w:name w:val="Hyperlink"/>
    <w:basedOn w:val="DefaultParagraphFont"/>
    <w:uiPriority w:val="99"/>
    <w:unhideWhenUsed/>
    <w:rsid w:val="00D812F9"/>
    <w:rPr>
      <w:color w:val="0000FF"/>
      <w:u w:val="single"/>
    </w:rPr>
  </w:style>
  <w:style w:type="character" w:customStyle="1" w:styleId="Heading3Char">
    <w:name w:val="Heading 3 Char"/>
    <w:basedOn w:val="DefaultParagraphFont"/>
    <w:link w:val="Heading3"/>
    <w:uiPriority w:val="9"/>
    <w:rsid w:val="00D812F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812F9"/>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D812F9"/>
    <w:rPr>
      <w:i/>
      <w:iCs/>
    </w:rPr>
  </w:style>
  <w:style w:type="paragraph" w:customStyle="1" w:styleId="ql-indent-1">
    <w:name w:val="ql-indent-1"/>
    <w:basedOn w:val="Normal"/>
    <w:rsid w:val="00D812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36DA"/>
    <w:pPr>
      <w:ind w:left="720"/>
      <w:contextualSpacing/>
    </w:pPr>
  </w:style>
  <w:style w:type="numbering" w:customStyle="1" w:styleId="Style1">
    <w:name w:val="Style1"/>
    <w:uiPriority w:val="99"/>
    <w:rsid w:val="002F7591"/>
    <w:pPr>
      <w:numPr>
        <w:numId w:val="6"/>
      </w:numPr>
    </w:pPr>
  </w:style>
  <w:style w:type="character" w:styleId="UnresolvedMention">
    <w:name w:val="Unresolved Mention"/>
    <w:basedOn w:val="DefaultParagraphFont"/>
    <w:uiPriority w:val="99"/>
    <w:semiHidden/>
    <w:unhideWhenUsed/>
    <w:rsid w:val="00D361A0"/>
    <w:rPr>
      <w:color w:val="605E5C"/>
      <w:shd w:val="clear" w:color="auto" w:fill="E1DFDD"/>
    </w:rPr>
  </w:style>
  <w:style w:type="paragraph" w:styleId="Header">
    <w:name w:val="header"/>
    <w:basedOn w:val="Normal"/>
    <w:link w:val="HeaderChar"/>
    <w:uiPriority w:val="99"/>
    <w:unhideWhenUsed/>
    <w:rsid w:val="007E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630"/>
  </w:style>
  <w:style w:type="paragraph" w:styleId="Footer">
    <w:name w:val="footer"/>
    <w:basedOn w:val="Normal"/>
    <w:link w:val="FooterChar"/>
    <w:uiPriority w:val="99"/>
    <w:unhideWhenUsed/>
    <w:rsid w:val="007E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5199">
      <w:bodyDiv w:val="1"/>
      <w:marLeft w:val="0"/>
      <w:marRight w:val="0"/>
      <w:marTop w:val="0"/>
      <w:marBottom w:val="0"/>
      <w:divBdr>
        <w:top w:val="none" w:sz="0" w:space="0" w:color="auto"/>
        <w:left w:val="none" w:sz="0" w:space="0" w:color="auto"/>
        <w:bottom w:val="none" w:sz="0" w:space="0" w:color="auto"/>
        <w:right w:val="none" w:sz="0" w:space="0" w:color="auto"/>
      </w:divBdr>
    </w:div>
    <w:div w:id="888692094">
      <w:bodyDiv w:val="1"/>
      <w:marLeft w:val="0"/>
      <w:marRight w:val="0"/>
      <w:marTop w:val="0"/>
      <w:marBottom w:val="0"/>
      <w:divBdr>
        <w:top w:val="none" w:sz="0" w:space="0" w:color="auto"/>
        <w:left w:val="none" w:sz="0" w:space="0" w:color="auto"/>
        <w:bottom w:val="none" w:sz="0" w:space="0" w:color="auto"/>
        <w:right w:val="none" w:sz="0" w:space="0" w:color="auto"/>
      </w:divBdr>
    </w:div>
    <w:div w:id="1199007848">
      <w:bodyDiv w:val="1"/>
      <w:marLeft w:val="0"/>
      <w:marRight w:val="0"/>
      <w:marTop w:val="0"/>
      <w:marBottom w:val="0"/>
      <w:divBdr>
        <w:top w:val="none" w:sz="0" w:space="0" w:color="auto"/>
        <w:left w:val="none" w:sz="0" w:space="0" w:color="auto"/>
        <w:bottom w:val="none" w:sz="0" w:space="0" w:color="auto"/>
        <w:right w:val="none" w:sz="0" w:space="0" w:color="auto"/>
      </w:divBdr>
    </w:div>
    <w:div w:id="1326938621">
      <w:bodyDiv w:val="1"/>
      <w:marLeft w:val="0"/>
      <w:marRight w:val="0"/>
      <w:marTop w:val="0"/>
      <w:marBottom w:val="0"/>
      <w:divBdr>
        <w:top w:val="none" w:sz="0" w:space="0" w:color="auto"/>
        <w:left w:val="none" w:sz="0" w:space="0" w:color="auto"/>
        <w:bottom w:val="none" w:sz="0" w:space="0" w:color="auto"/>
        <w:right w:val="none" w:sz="0" w:space="0" w:color="auto"/>
      </w:divBdr>
    </w:div>
    <w:div w:id="1557080359">
      <w:bodyDiv w:val="1"/>
      <w:marLeft w:val="0"/>
      <w:marRight w:val="0"/>
      <w:marTop w:val="0"/>
      <w:marBottom w:val="0"/>
      <w:divBdr>
        <w:top w:val="none" w:sz="0" w:space="0" w:color="auto"/>
        <w:left w:val="none" w:sz="0" w:space="0" w:color="auto"/>
        <w:bottom w:val="none" w:sz="0" w:space="0" w:color="auto"/>
        <w:right w:val="none" w:sz="0" w:space="0" w:color="auto"/>
      </w:divBdr>
    </w:div>
    <w:div w:id="16983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grants@bournemouth.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bournemouth.ac.uk/students/careers-employability/study-abroad/turing-scheme"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becas-santander.com/en/program/santander-scholarships-skills-overseas-activity-programme-fee-support?search=bournemouth&amp;track=search"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7</Value>
    </School_x002f_PS>
    <Author0 xmlns="D259749B-A2FA-4762-BAAE-748A846B9902">
      <UserInfo>
        <DisplayName>i:0#.w|staff\clairet</DisplayName>
        <AccountId>498</AccountId>
        <AccountType/>
      </UserInfo>
    </Author0>
    <Target_x0020_Audiences xmlns="D259749B-A2FA-4762-BAAE-748A846B9902" xsi:nil="true"/>
    <_Status xmlns="http://schemas.microsoft.com/sharepoint/v3/fields" xsi:nil="true"/>
    <Published_x0020_Date xmlns="D259749B-A2FA-4762-BAAE-748A846B9902">2023-02-17T00:00:00+00:00</Published_x0020_Date>
    <Description0 xmlns="D259749B-A2FA-4762-BAAE-748A846B9902">Call-for-Applications-Santander-Programme-Fee-Grant</Description0>
    <Expiry_x0020_Date xmlns="D259749B-A2FA-4762-BAAE-748A846B9902">2023-03-08T00:00:00+00:00</Expiry_x0020_Date>
    <_dlc_DocId xmlns="7845b4e5-581f-4554-8843-a411c9829904">ZXDD766ENQDJ-737846793-3691</_dlc_DocId>
    <_dlc_DocIdUrl xmlns="7845b4e5-581f-4554-8843-a411c9829904">
      <Url>https://intranetsp.bournemouth.ac.uk/_layouts/15/DocIdRedir.aspx?ID=ZXDD766ENQDJ-737846793-3691</Url>
      <Description>ZXDD766ENQDJ-737846793-3691</Description>
    </_dlc_DocIdUrl>
  </documentManagement>
</p:properties>
</file>

<file path=customXml/itemProps1.xml><?xml version="1.0" encoding="utf-8"?>
<ds:datastoreItem xmlns:ds="http://schemas.openxmlformats.org/officeDocument/2006/customXml" ds:itemID="{33877D07-3D2F-45A0-AF2E-7BE3DF8EDCAD}"/>
</file>

<file path=customXml/itemProps2.xml><?xml version="1.0" encoding="utf-8"?>
<ds:datastoreItem xmlns:ds="http://schemas.openxmlformats.org/officeDocument/2006/customXml" ds:itemID="{B24FC99F-5F52-46D5-9CF9-97DF0CED15E1}"/>
</file>

<file path=customXml/itemProps3.xml><?xml version="1.0" encoding="utf-8"?>
<ds:datastoreItem xmlns:ds="http://schemas.openxmlformats.org/officeDocument/2006/customXml" ds:itemID="{56D881A1-C023-41D5-AFD1-5C3A567922EF}"/>
</file>

<file path=customXml/itemProps4.xml><?xml version="1.0" encoding="utf-8"?>
<ds:datastoreItem xmlns:ds="http://schemas.openxmlformats.org/officeDocument/2006/customXml" ds:itemID="{027DBAB0-A680-42A8-A0F9-EF9E1F270193}"/>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Call-for-Applications-Santander-Programme-Fee-Grant</dc:title>
  <dc:subject/>
  <dc:creator>Claire Taylor</dc:creator>
  <cp:keywords/>
  <dc:description/>
  <cp:lastModifiedBy>Claire Taylor</cp:lastModifiedBy>
  <cp:revision>2</cp:revision>
  <dcterms:created xsi:type="dcterms:W3CDTF">2023-02-17T15:18:00Z</dcterms:created>
  <dcterms:modified xsi:type="dcterms:W3CDTF">2023-02-17T15:18:00Z</dcterms:modified>
  <cp:contentStatus>Global Engagement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5ec09978-29f4-4eb7-9c7a-13d8b6b574e1</vt:lpwstr>
  </property>
</Properties>
</file>