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7DE6" w14:textId="0120ABC5" w:rsidR="005B589F" w:rsidRPr="008A3588" w:rsidRDefault="005B589F" w:rsidP="008A3588">
      <w:pPr>
        <w:rPr>
          <w:rFonts w:ascii="Arial" w:hAnsi="Arial" w:cs="Arial"/>
          <w:b/>
          <w:sz w:val="20"/>
          <w:szCs w:val="20"/>
        </w:rPr>
      </w:pPr>
      <w:r w:rsidRPr="008A3588">
        <w:rPr>
          <w:rFonts w:ascii="Arial" w:hAnsi="Arial" w:cs="Arial"/>
          <w:b/>
          <w:sz w:val="20"/>
          <w:szCs w:val="20"/>
        </w:rPr>
        <w:t xml:space="preserve">Guidance for </w:t>
      </w:r>
      <w:r w:rsidR="008A3588">
        <w:rPr>
          <w:rFonts w:ascii="Arial" w:hAnsi="Arial" w:cs="Arial"/>
          <w:b/>
          <w:sz w:val="20"/>
          <w:szCs w:val="20"/>
        </w:rPr>
        <w:t>S</w:t>
      </w:r>
      <w:r w:rsidRPr="008A3588">
        <w:rPr>
          <w:rFonts w:ascii="Arial" w:hAnsi="Arial" w:cs="Arial"/>
          <w:b/>
          <w:sz w:val="20"/>
          <w:szCs w:val="20"/>
        </w:rPr>
        <w:t xml:space="preserve">tudents in case of </w:t>
      </w:r>
      <w:r w:rsidR="002C6E8B">
        <w:rPr>
          <w:rFonts w:ascii="Arial" w:hAnsi="Arial" w:cs="Arial"/>
          <w:b/>
          <w:sz w:val="20"/>
          <w:szCs w:val="20"/>
        </w:rPr>
        <w:t>Emergency Closure of Campus (</w:t>
      </w:r>
      <w:proofErr w:type="spellStart"/>
      <w:r w:rsidR="002C6E8B">
        <w:rPr>
          <w:rFonts w:ascii="Arial" w:hAnsi="Arial" w:cs="Arial"/>
          <w:b/>
          <w:sz w:val="20"/>
          <w:szCs w:val="20"/>
        </w:rPr>
        <w:t>eg</w:t>
      </w:r>
      <w:proofErr w:type="spellEnd"/>
      <w:r w:rsidR="002C6E8B">
        <w:rPr>
          <w:rFonts w:ascii="Arial" w:hAnsi="Arial" w:cs="Arial"/>
          <w:b/>
          <w:sz w:val="20"/>
          <w:szCs w:val="20"/>
        </w:rPr>
        <w:t xml:space="preserve"> </w:t>
      </w:r>
      <w:r w:rsidRPr="008A3588">
        <w:rPr>
          <w:rFonts w:ascii="Arial" w:hAnsi="Arial" w:cs="Arial"/>
          <w:b/>
          <w:sz w:val="20"/>
          <w:szCs w:val="20"/>
        </w:rPr>
        <w:t>Extreme Weather</w:t>
      </w:r>
      <w:r w:rsidR="002C6E8B">
        <w:rPr>
          <w:rFonts w:ascii="Arial" w:hAnsi="Arial" w:cs="Arial"/>
          <w:b/>
          <w:sz w:val="20"/>
          <w:szCs w:val="20"/>
        </w:rPr>
        <w:t>, Power Failure, Flood, Fire)</w:t>
      </w:r>
    </w:p>
    <w:p w14:paraId="13D6AA83" w14:textId="77777777" w:rsidR="005B589F" w:rsidRPr="008A3588" w:rsidRDefault="005B589F" w:rsidP="008A3588">
      <w:pPr>
        <w:rPr>
          <w:rFonts w:ascii="Arial" w:hAnsi="Arial"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tblGrid>
      <w:tr w:rsidR="005453C1" w:rsidRPr="008A3588" w14:paraId="318EC3EE" w14:textId="77777777" w:rsidTr="00DD602F">
        <w:tc>
          <w:tcPr>
            <w:tcW w:w="675" w:type="dxa"/>
          </w:tcPr>
          <w:p w14:paraId="2D5821C8" w14:textId="77777777" w:rsidR="005453C1" w:rsidRPr="008A3588" w:rsidRDefault="005453C1" w:rsidP="008A3588">
            <w:pPr>
              <w:rPr>
                <w:rFonts w:ascii="Arial" w:hAnsi="Arial" w:cs="Arial"/>
                <w:sz w:val="20"/>
                <w:szCs w:val="20"/>
              </w:rPr>
            </w:pPr>
          </w:p>
        </w:tc>
        <w:tc>
          <w:tcPr>
            <w:tcW w:w="8789" w:type="dxa"/>
          </w:tcPr>
          <w:p w14:paraId="2914C65B" w14:textId="77777777" w:rsidR="005453C1" w:rsidRPr="008A3588" w:rsidRDefault="005453C1" w:rsidP="008A3588">
            <w:pPr>
              <w:autoSpaceDE w:val="0"/>
              <w:autoSpaceDN w:val="0"/>
              <w:adjustRightInd w:val="0"/>
              <w:rPr>
                <w:rFonts w:ascii="Arial" w:hAnsi="Arial" w:cs="Arial"/>
                <w:sz w:val="20"/>
                <w:szCs w:val="20"/>
                <w:u w:val="single"/>
              </w:rPr>
            </w:pPr>
            <w:r w:rsidRPr="008A3588">
              <w:rPr>
                <w:rFonts w:ascii="Arial" w:hAnsi="Arial" w:cs="Arial"/>
                <w:sz w:val="20"/>
                <w:szCs w:val="20"/>
                <w:u w:val="single"/>
              </w:rPr>
              <w:t>Introduction</w:t>
            </w:r>
          </w:p>
          <w:p w14:paraId="1D0A5C97" w14:textId="77777777" w:rsidR="005453C1" w:rsidRPr="008A3588" w:rsidRDefault="005453C1" w:rsidP="008A3588">
            <w:pPr>
              <w:autoSpaceDE w:val="0"/>
              <w:autoSpaceDN w:val="0"/>
              <w:adjustRightInd w:val="0"/>
              <w:rPr>
                <w:rFonts w:ascii="Arial" w:hAnsi="Arial" w:cs="Arial"/>
                <w:sz w:val="20"/>
                <w:szCs w:val="20"/>
              </w:rPr>
            </w:pPr>
          </w:p>
        </w:tc>
      </w:tr>
      <w:tr w:rsidR="005B589F" w:rsidRPr="008A3588" w14:paraId="7089E8CD" w14:textId="77777777" w:rsidTr="00DD602F">
        <w:tc>
          <w:tcPr>
            <w:tcW w:w="675" w:type="dxa"/>
          </w:tcPr>
          <w:p w14:paraId="4CFF4858" w14:textId="77777777" w:rsidR="005B589F" w:rsidRPr="00D2149D" w:rsidRDefault="005B589F" w:rsidP="008A3588">
            <w:pPr>
              <w:rPr>
                <w:rFonts w:ascii="Arial" w:hAnsi="Arial" w:cs="Arial"/>
                <w:sz w:val="20"/>
                <w:szCs w:val="20"/>
              </w:rPr>
            </w:pPr>
            <w:r w:rsidRPr="00D2149D">
              <w:rPr>
                <w:rFonts w:ascii="Arial" w:hAnsi="Arial" w:cs="Arial"/>
                <w:sz w:val="20"/>
                <w:szCs w:val="20"/>
              </w:rPr>
              <w:t>1.</w:t>
            </w:r>
          </w:p>
        </w:tc>
        <w:tc>
          <w:tcPr>
            <w:tcW w:w="8789" w:type="dxa"/>
          </w:tcPr>
          <w:p w14:paraId="78872B5C" w14:textId="7A2C5F04" w:rsidR="00DC2BAC" w:rsidRPr="00D2149D" w:rsidRDefault="005B589F" w:rsidP="008A3588">
            <w:pPr>
              <w:autoSpaceDE w:val="0"/>
              <w:autoSpaceDN w:val="0"/>
              <w:adjustRightInd w:val="0"/>
              <w:rPr>
                <w:rFonts w:ascii="Arial" w:hAnsi="Arial" w:cs="Arial"/>
                <w:sz w:val="20"/>
                <w:szCs w:val="20"/>
              </w:rPr>
            </w:pPr>
            <w:r w:rsidRPr="00D2149D">
              <w:rPr>
                <w:rFonts w:ascii="Arial" w:hAnsi="Arial" w:cs="Arial"/>
                <w:sz w:val="20"/>
                <w:szCs w:val="20"/>
              </w:rPr>
              <w:t xml:space="preserve">This document sets out arrangements which may need to be made in the event of </w:t>
            </w:r>
            <w:r w:rsidR="002C6E8B">
              <w:rPr>
                <w:rFonts w:ascii="Arial" w:hAnsi="Arial" w:cs="Arial"/>
                <w:sz w:val="20"/>
                <w:szCs w:val="20"/>
              </w:rPr>
              <w:t xml:space="preserve">an emergency closure of all or part of the university campus, such as </w:t>
            </w:r>
            <w:r w:rsidRPr="00D2149D">
              <w:rPr>
                <w:rFonts w:ascii="Arial" w:hAnsi="Arial" w:cs="Arial"/>
                <w:sz w:val="20"/>
                <w:szCs w:val="20"/>
              </w:rPr>
              <w:t>extreme weather conditions which impact or may impact on the university’s operations and activities</w:t>
            </w:r>
            <w:r w:rsidR="005453C1" w:rsidRPr="00D2149D">
              <w:rPr>
                <w:rFonts w:ascii="Arial" w:hAnsi="Arial" w:cs="Arial"/>
                <w:sz w:val="20"/>
                <w:szCs w:val="20"/>
              </w:rPr>
              <w:t xml:space="preserve">, including </w:t>
            </w:r>
            <w:r w:rsidR="00DC2BAC" w:rsidRPr="00D2149D">
              <w:rPr>
                <w:rFonts w:ascii="Arial" w:hAnsi="Arial" w:cs="Arial"/>
                <w:sz w:val="20"/>
                <w:szCs w:val="20"/>
              </w:rPr>
              <w:t>Midwifery at St Mary’s Community Health Campus Portsmouth and Adult Nursing at Yeovil Campus.  Extreme weather conditions (</w:t>
            </w:r>
            <w:r w:rsidR="0069789A" w:rsidRPr="00D2149D">
              <w:rPr>
                <w:rFonts w:ascii="Arial" w:hAnsi="Arial" w:cs="Arial"/>
                <w:sz w:val="20"/>
                <w:szCs w:val="20"/>
              </w:rPr>
              <w:t xml:space="preserve">hot or cold </w:t>
            </w:r>
            <w:r w:rsidR="00DC2BAC" w:rsidRPr="00D2149D">
              <w:rPr>
                <w:rFonts w:ascii="Arial" w:hAnsi="Arial" w:cs="Arial"/>
                <w:sz w:val="20"/>
                <w:szCs w:val="20"/>
              </w:rPr>
              <w:t xml:space="preserve">temperature, </w:t>
            </w:r>
            <w:r w:rsidR="008A3588" w:rsidRPr="00D2149D">
              <w:rPr>
                <w:rFonts w:ascii="Arial" w:hAnsi="Arial" w:cs="Arial"/>
                <w:sz w:val="20"/>
                <w:szCs w:val="20"/>
              </w:rPr>
              <w:t xml:space="preserve">rain, floods, </w:t>
            </w:r>
            <w:r w:rsidR="00792F08" w:rsidRPr="00D2149D">
              <w:rPr>
                <w:rFonts w:ascii="Arial" w:hAnsi="Arial" w:cs="Arial"/>
                <w:sz w:val="20"/>
                <w:szCs w:val="20"/>
              </w:rPr>
              <w:t>drought, wind</w:t>
            </w:r>
            <w:r w:rsidR="002C6E8B">
              <w:rPr>
                <w:rFonts w:ascii="Arial" w:hAnsi="Arial" w:cs="Arial"/>
                <w:sz w:val="20"/>
                <w:szCs w:val="20"/>
              </w:rPr>
              <w:t xml:space="preserve">, </w:t>
            </w:r>
            <w:r w:rsidR="00792F08" w:rsidRPr="00D2149D">
              <w:rPr>
                <w:rFonts w:ascii="Arial" w:hAnsi="Arial" w:cs="Arial"/>
                <w:sz w:val="20"/>
                <w:szCs w:val="20"/>
              </w:rPr>
              <w:t>fog</w:t>
            </w:r>
            <w:r w:rsidR="002C6E8B">
              <w:rPr>
                <w:rFonts w:ascii="Arial" w:hAnsi="Arial" w:cs="Arial"/>
                <w:sz w:val="20"/>
                <w:szCs w:val="20"/>
              </w:rPr>
              <w:t>, ice and snow</w:t>
            </w:r>
            <w:r w:rsidR="00792F08" w:rsidRPr="00D2149D">
              <w:rPr>
                <w:rFonts w:ascii="Arial" w:hAnsi="Arial" w:cs="Arial"/>
                <w:sz w:val="20"/>
                <w:szCs w:val="20"/>
              </w:rPr>
              <w:t xml:space="preserve">) </w:t>
            </w:r>
            <w:r w:rsidRPr="00D2149D">
              <w:rPr>
                <w:rFonts w:ascii="Arial" w:hAnsi="Arial" w:cs="Arial"/>
                <w:sz w:val="20"/>
                <w:szCs w:val="20"/>
              </w:rPr>
              <w:t xml:space="preserve">can impact on activities at any time of the year, including the summer.   </w:t>
            </w:r>
          </w:p>
          <w:p w14:paraId="74976EFD" w14:textId="77777777" w:rsidR="00DC2BAC" w:rsidRPr="00D2149D" w:rsidRDefault="00DC2BAC" w:rsidP="008A3588">
            <w:pPr>
              <w:autoSpaceDE w:val="0"/>
              <w:autoSpaceDN w:val="0"/>
              <w:adjustRightInd w:val="0"/>
              <w:rPr>
                <w:rFonts w:ascii="Arial" w:hAnsi="Arial" w:cs="Arial"/>
                <w:b/>
                <w:sz w:val="20"/>
                <w:szCs w:val="20"/>
              </w:rPr>
            </w:pPr>
          </w:p>
        </w:tc>
      </w:tr>
      <w:tr w:rsidR="00792F08" w:rsidRPr="008A3588" w14:paraId="36A72224" w14:textId="77777777" w:rsidTr="00DD602F">
        <w:tc>
          <w:tcPr>
            <w:tcW w:w="675" w:type="dxa"/>
          </w:tcPr>
          <w:p w14:paraId="75B4FB47" w14:textId="77777777" w:rsidR="00792F08" w:rsidRPr="00D2149D" w:rsidRDefault="00792F08" w:rsidP="008A3588">
            <w:pPr>
              <w:rPr>
                <w:rFonts w:ascii="Arial" w:hAnsi="Arial" w:cs="Arial"/>
                <w:sz w:val="20"/>
                <w:szCs w:val="20"/>
              </w:rPr>
            </w:pPr>
            <w:r w:rsidRPr="00D2149D">
              <w:rPr>
                <w:rFonts w:ascii="Arial" w:hAnsi="Arial" w:cs="Arial"/>
                <w:sz w:val="20"/>
                <w:szCs w:val="20"/>
              </w:rPr>
              <w:t>2.</w:t>
            </w:r>
          </w:p>
        </w:tc>
        <w:tc>
          <w:tcPr>
            <w:tcW w:w="8789" w:type="dxa"/>
          </w:tcPr>
          <w:p w14:paraId="3B18C7E8" w14:textId="2805FD9E" w:rsidR="00792F08" w:rsidRPr="00D2149D" w:rsidRDefault="00792F08" w:rsidP="008A3588">
            <w:pPr>
              <w:autoSpaceDE w:val="0"/>
              <w:autoSpaceDN w:val="0"/>
              <w:adjustRightInd w:val="0"/>
              <w:rPr>
                <w:rFonts w:ascii="Arial" w:hAnsi="Arial" w:cs="Arial"/>
                <w:sz w:val="20"/>
                <w:szCs w:val="20"/>
              </w:rPr>
            </w:pPr>
            <w:r w:rsidRPr="00D2149D">
              <w:rPr>
                <w:rFonts w:ascii="Arial" w:hAnsi="Arial" w:cs="Arial"/>
                <w:sz w:val="20"/>
                <w:szCs w:val="20"/>
              </w:rPr>
              <w:t>Any decision to close part or all of the university campus is made by the Chief Operating Officer (or another member of the University Executive Team in their absence) in conjunction with the Director of Estates (or Head of Facilities Management in their absence), based on advice received from</w:t>
            </w:r>
            <w:r w:rsidR="002C6E8B" w:rsidRPr="006969E0">
              <w:rPr>
                <w:rFonts w:ascii="Arial" w:eastAsia="PT Sans,Arial" w:hAnsi="Arial" w:cs="Arial"/>
                <w:sz w:val="20"/>
                <w:szCs w:val="20"/>
              </w:rPr>
              <w:t xml:space="preserve"> </w:t>
            </w:r>
            <w:r w:rsidR="002C6E8B">
              <w:rPr>
                <w:rFonts w:ascii="Arial" w:eastAsia="PT Sans,Arial" w:hAnsi="Arial" w:cs="Arial"/>
                <w:sz w:val="20"/>
                <w:szCs w:val="20"/>
              </w:rPr>
              <w:t>local agencies such as</w:t>
            </w:r>
            <w:r w:rsidRPr="00D2149D">
              <w:rPr>
                <w:rFonts w:ascii="Arial" w:hAnsi="Arial" w:cs="Arial"/>
                <w:sz w:val="20"/>
                <w:szCs w:val="20"/>
              </w:rPr>
              <w:t xml:space="preserve"> the Dorset Local Resilience Forum</w:t>
            </w:r>
            <w:r w:rsidR="008A3588" w:rsidRPr="00D2149D">
              <w:rPr>
                <w:rFonts w:ascii="Arial" w:hAnsi="Arial" w:cs="Arial"/>
                <w:sz w:val="20"/>
                <w:szCs w:val="20"/>
              </w:rPr>
              <w:t>, Dorset Police</w:t>
            </w:r>
            <w:r w:rsidR="0069789A" w:rsidRPr="00D2149D">
              <w:rPr>
                <w:rFonts w:ascii="Arial" w:hAnsi="Arial" w:cs="Arial"/>
                <w:sz w:val="20"/>
                <w:szCs w:val="20"/>
              </w:rPr>
              <w:t xml:space="preserve">, the Met Office </w:t>
            </w:r>
            <w:r w:rsidRPr="00D2149D">
              <w:rPr>
                <w:rFonts w:ascii="Arial" w:hAnsi="Arial" w:cs="Arial"/>
                <w:sz w:val="20"/>
                <w:szCs w:val="20"/>
              </w:rPr>
              <w:t>and local conditions.</w:t>
            </w:r>
            <w:r w:rsidR="0069789A" w:rsidRPr="00D2149D">
              <w:rPr>
                <w:rFonts w:ascii="Arial" w:hAnsi="Arial" w:cs="Arial"/>
                <w:sz w:val="20"/>
                <w:szCs w:val="20"/>
              </w:rPr>
              <w:t xml:space="preserve"> A Red Weather Warning will normally require us to close the campus.</w:t>
            </w:r>
            <w:r w:rsidRPr="00D2149D">
              <w:rPr>
                <w:rFonts w:ascii="Arial" w:hAnsi="Arial" w:cs="Arial"/>
                <w:sz w:val="20"/>
                <w:szCs w:val="20"/>
              </w:rPr>
              <w:t xml:space="preserve">   </w:t>
            </w:r>
          </w:p>
          <w:p w14:paraId="40B9E586" w14:textId="77777777" w:rsidR="00792F08" w:rsidRPr="00D2149D" w:rsidRDefault="00792F08" w:rsidP="008A3588">
            <w:pPr>
              <w:autoSpaceDE w:val="0"/>
              <w:autoSpaceDN w:val="0"/>
              <w:adjustRightInd w:val="0"/>
              <w:rPr>
                <w:rFonts w:ascii="Arial" w:hAnsi="Arial" w:cs="Arial"/>
                <w:sz w:val="20"/>
                <w:szCs w:val="20"/>
              </w:rPr>
            </w:pPr>
          </w:p>
        </w:tc>
      </w:tr>
      <w:tr w:rsidR="00792F08" w:rsidRPr="008A3588" w14:paraId="0F90FF33" w14:textId="77777777" w:rsidTr="00DD602F">
        <w:tc>
          <w:tcPr>
            <w:tcW w:w="675" w:type="dxa"/>
          </w:tcPr>
          <w:p w14:paraId="44D59E76" w14:textId="77777777" w:rsidR="00792F08" w:rsidRPr="00D2149D" w:rsidRDefault="0043622F" w:rsidP="008A3588">
            <w:pPr>
              <w:rPr>
                <w:rFonts w:ascii="Arial" w:hAnsi="Arial" w:cs="Arial"/>
                <w:sz w:val="20"/>
                <w:szCs w:val="20"/>
              </w:rPr>
            </w:pPr>
            <w:r w:rsidRPr="00D2149D">
              <w:rPr>
                <w:rFonts w:ascii="Arial" w:hAnsi="Arial" w:cs="Arial"/>
                <w:sz w:val="20"/>
                <w:szCs w:val="20"/>
              </w:rPr>
              <w:t>3.</w:t>
            </w:r>
          </w:p>
        </w:tc>
        <w:tc>
          <w:tcPr>
            <w:tcW w:w="8789" w:type="dxa"/>
          </w:tcPr>
          <w:p w14:paraId="522CF779" w14:textId="77777777" w:rsidR="0043622F" w:rsidRPr="00D2149D" w:rsidRDefault="0043622F" w:rsidP="008A3588">
            <w:pPr>
              <w:pStyle w:val="NormalWeb"/>
              <w:spacing w:before="0" w:beforeAutospacing="0" w:after="0" w:afterAutospacing="0"/>
              <w:rPr>
                <w:rFonts w:ascii="Arial" w:hAnsi="Arial" w:cs="Arial"/>
                <w:sz w:val="20"/>
                <w:szCs w:val="20"/>
              </w:rPr>
            </w:pPr>
            <w:r w:rsidRPr="00D2149D">
              <w:rPr>
                <w:rFonts w:ascii="Arial" w:hAnsi="Arial" w:cs="Arial"/>
                <w:sz w:val="20"/>
                <w:szCs w:val="20"/>
              </w:rPr>
              <w:t>If a decision is made to close part or all of the university campus, this will be communicated to staff and students as soon as possible, using the most appropriate communications channels (</w:t>
            </w:r>
            <w:r w:rsidR="002E124A" w:rsidRPr="00D2149D">
              <w:rPr>
                <w:rFonts w:ascii="Arial" w:hAnsi="Arial" w:cs="Arial"/>
                <w:sz w:val="20"/>
                <w:szCs w:val="20"/>
              </w:rPr>
              <w:t>e.g.</w:t>
            </w:r>
            <w:r w:rsidRPr="00D2149D">
              <w:rPr>
                <w:rFonts w:ascii="Arial" w:hAnsi="Arial" w:cs="Arial"/>
                <w:sz w:val="20"/>
                <w:szCs w:val="20"/>
              </w:rPr>
              <w:t xml:space="preserve"> email, intranet and social media) </w:t>
            </w:r>
            <w:r w:rsidR="005453C1" w:rsidRPr="00D2149D">
              <w:rPr>
                <w:rFonts w:ascii="Arial" w:hAnsi="Arial" w:cs="Arial"/>
                <w:sz w:val="20"/>
                <w:szCs w:val="20"/>
              </w:rPr>
              <w:t xml:space="preserve">and </w:t>
            </w:r>
            <w:r w:rsidRPr="00D2149D">
              <w:rPr>
                <w:rFonts w:ascii="Arial" w:hAnsi="Arial" w:cs="Arial"/>
                <w:sz w:val="20"/>
                <w:szCs w:val="20"/>
              </w:rPr>
              <w:t xml:space="preserve">by 7.30am wherever possible.  If in doubt students should always check before they travel to campus.  It may become necessary to make decisions during the day, such as closing the campus early, if conditions deteriorate or following police advice.  </w:t>
            </w:r>
          </w:p>
          <w:p w14:paraId="221EB84C" w14:textId="77777777" w:rsidR="00792F08" w:rsidRPr="00D2149D" w:rsidRDefault="00792F08" w:rsidP="008A3588">
            <w:pPr>
              <w:pStyle w:val="NormalWeb"/>
              <w:spacing w:before="0" w:beforeAutospacing="0" w:after="0" w:afterAutospacing="0"/>
              <w:rPr>
                <w:rFonts w:ascii="Arial" w:hAnsi="Arial" w:cs="Arial"/>
                <w:sz w:val="20"/>
                <w:szCs w:val="20"/>
              </w:rPr>
            </w:pPr>
          </w:p>
        </w:tc>
      </w:tr>
      <w:tr w:rsidR="003B4DF6" w:rsidRPr="008A3588" w14:paraId="34AE3A12" w14:textId="77777777" w:rsidTr="00DD602F">
        <w:tc>
          <w:tcPr>
            <w:tcW w:w="675" w:type="dxa"/>
          </w:tcPr>
          <w:p w14:paraId="489AF4DC" w14:textId="77777777" w:rsidR="003B4DF6" w:rsidRPr="008A3588" w:rsidRDefault="003B4DF6" w:rsidP="008A3588">
            <w:pPr>
              <w:rPr>
                <w:rFonts w:ascii="Arial" w:hAnsi="Arial" w:cs="Arial"/>
                <w:sz w:val="20"/>
                <w:szCs w:val="20"/>
              </w:rPr>
            </w:pPr>
            <w:r w:rsidRPr="008A3588">
              <w:rPr>
                <w:rFonts w:ascii="Arial" w:hAnsi="Arial" w:cs="Arial"/>
                <w:sz w:val="20"/>
                <w:szCs w:val="20"/>
              </w:rPr>
              <w:t>4.</w:t>
            </w:r>
          </w:p>
        </w:tc>
        <w:tc>
          <w:tcPr>
            <w:tcW w:w="8789" w:type="dxa"/>
          </w:tcPr>
          <w:p w14:paraId="7BB071A3" w14:textId="1346116B" w:rsidR="003B4DF6" w:rsidRPr="008A3588" w:rsidRDefault="003B4DF6" w:rsidP="008A3588">
            <w:pPr>
              <w:pStyle w:val="NormalWeb"/>
              <w:spacing w:before="0" w:beforeAutospacing="0" w:after="0" w:afterAutospacing="0"/>
              <w:rPr>
                <w:rFonts w:ascii="Arial" w:hAnsi="Arial" w:cs="Arial"/>
                <w:sz w:val="20"/>
                <w:szCs w:val="20"/>
              </w:rPr>
            </w:pPr>
            <w:r w:rsidRPr="008A3588">
              <w:rPr>
                <w:rFonts w:ascii="Arial" w:hAnsi="Arial" w:cs="Arial"/>
                <w:sz w:val="20"/>
                <w:szCs w:val="20"/>
              </w:rPr>
              <w:t>If any students are unable to get to campus (or their placement) because of severe weather or travel disruption, they should inform</w:t>
            </w:r>
            <w:r w:rsidR="00546951" w:rsidRPr="008A3588">
              <w:rPr>
                <w:rFonts w:ascii="Arial" w:hAnsi="Arial" w:cs="Arial"/>
                <w:sz w:val="20"/>
                <w:szCs w:val="20"/>
              </w:rPr>
              <w:t xml:space="preserve"> their faculty </w:t>
            </w:r>
            <w:r w:rsidRPr="008A3588">
              <w:rPr>
                <w:rFonts w:ascii="Arial" w:hAnsi="Arial" w:cs="Arial"/>
                <w:sz w:val="20"/>
                <w:szCs w:val="20"/>
              </w:rPr>
              <w:t>as soon as possible.</w:t>
            </w:r>
          </w:p>
          <w:p w14:paraId="3B0472A0" w14:textId="77777777" w:rsidR="003B4DF6" w:rsidRPr="008A3588" w:rsidRDefault="003B4DF6" w:rsidP="008A3588">
            <w:pPr>
              <w:pStyle w:val="NormalWeb"/>
              <w:spacing w:before="0" w:beforeAutospacing="0" w:after="0" w:afterAutospacing="0"/>
              <w:rPr>
                <w:rFonts w:ascii="Arial" w:hAnsi="Arial" w:cs="Arial"/>
                <w:sz w:val="20"/>
                <w:szCs w:val="20"/>
              </w:rPr>
            </w:pPr>
          </w:p>
        </w:tc>
      </w:tr>
      <w:tr w:rsidR="005453C1" w:rsidRPr="008A3588" w14:paraId="4737872A" w14:textId="77777777" w:rsidTr="00DD602F">
        <w:tc>
          <w:tcPr>
            <w:tcW w:w="675" w:type="dxa"/>
          </w:tcPr>
          <w:p w14:paraId="1AF68521" w14:textId="77777777" w:rsidR="005453C1" w:rsidRPr="008A3588" w:rsidRDefault="005453C1" w:rsidP="008A3588">
            <w:pPr>
              <w:rPr>
                <w:rFonts w:ascii="Arial" w:hAnsi="Arial" w:cs="Arial"/>
                <w:sz w:val="20"/>
                <w:szCs w:val="20"/>
              </w:rPr>
            </w:pPr>
          </w:p>
        </w:tc>
        <w:tc>
          <w:tcPr>
            <w:tcW w:w="8789" w:type="dxa"/>
          </w:tcPr>
          <w:p w14:paraId="7E5E0C7D" w14:textId="77777777" w:rsidR="005453C1" w:rsidRPr="008A3588" w:rsidRDefault="005453C1" w:rsidP="008A3588">
            <w:pPr>
              <w:pStyle w:val="NormalWeb"/>
              <w:spacing w:before="0" w:beforeAutospacing="0" w:after="0" w:afterAutospacing="0"/>
              <w:rPr>
                <w:rFonts w:ascii="Arial" w:hAnsi="Arial" w:cs="Arial"/>
                <w:sz w:val="20"/>
                <w:szCs w:val="20"/>
                <w:u w:val="single"/>
              </w:rPr>
            </w:pPr>
            <w:r w:rsidRPr="008A3588">
              <w:rPr>
                <w:rFonts w:ascii="Arial" w:hAnsi="Arial" w:cs="Arial"/>
                <w:sz w:val="20"/>
                <w:szCs w:val="20"/>
                <w:u w:val="single"/>
              </w:rPr>
              <w:t>Facilities</w:t>
            </w:r>
          </w:p>
          <w:p w14:paraId="79121EE1" w14:textId="77777777" w:rsidR="005453C1" w:rsidRPr="008A3588" w:rsidRDefault="005453C1" w:rsidP="008A3588">
            <w:pPr>
              <w:pStyle w:val="NormalWeb"/>
              <w:spacing w:before="0" w:beforeAutospacing="0" w:after="0" w:afterAutospacing="0"/>
              <w:rPr>
                <w:rFonts w:ascii="Arial" w:hAnsi="Arial" w:cs="Arial"/>
                <w:sz w:val="20"/>
                <w:szCs w:val="20"/>
                <w:u w:val="single"/>
              </w:rPr>
            </w:pPr>
          </w:p>
        </w:tc>
      </w:tr>
      <w:tr w:rsidR="005453C1" w:rsidRPr="008A3588" w14:paraId="1834C77C" w14:textId="77777777" w:rsidTr="00DD602F">
        <w:tc>
          <w:tcPr>
            <w:tcW w:w="675" w:type="dxa"/>
          </w:tcPr>
          <w:p w14:paraId="38491F9D" w14:textId="77777777" w:rsidR="005453C1" w:rsidRPr="008A3588" w:rsidRDefault="003B4DF6" w:rsidP="008A3588">
            <w:pPr>
              <w:rPr>
                <w:rFonts w:ascii="Arial" w:hAnsi="Arial" w:cs="Arial"/>
                <w:sz w:val="20"/>
                <w:szCs w:val="20"/>
              </w:rPr>
            </w:pPr>
            <w:r w:rsidRPr="008A3588">
              <w:rPr>
                <w:rFonts w:ascii="Arial" w:hAnsi="Arial" w:cs="Arial"/>
                <w:sz w:val="20"/>
                <w:szCs w:val="20"/>
              </w:rPr>
              <w:t>5.</w:t>
            </w:r>
          </w:p>
        </w:tc>
        <w:tc>
          <w:tcPr>
            <w:tcW w:w="8789" w:type="dxa"/>
          </w:tcPr>
          <w:p w14:paraId="684E9D34" w14:textId="01BF1A69" w:rsidR="005453C1" w:rsidRPr="008A3588" w:rsidRDefault="005453C1" w:rsidP="008A3588">
            <w:pPr>
              <w:pStyle w:val="NormalWeb"/>
              <w:spacing w:before="0" w:beforeAutospacing="0" w:after="0" w:afterAutospacing="0"/>
              <w:rPr>
                <w:rFonts w:ascii="Arial" w:hAnsi="Arial" w:cs="Arial"/>
                <w:sz w:val="20"/>
                <w:szCs w:val="20"/>
              </w:rPr>
            </w:pPr>
            <w:r w:rsidRPr="008A3588">
              <w:rPr>
                <w:rFonts w:ascii="Arial" w:hAnsi="Arial" w:cs="Arial"/>
                <w:sz w:val="20"/>
                <w:szCs w:val="20"/>
              </w:rPr>
              <w:t xml:space="preserve">If the campus or part of the campus is closed, this means that all facilities on that campus or part of campus are closed; buildings will be </w:t>
            </w:r>
            <w:proofErr w:type="gramStart"/>
            <w:r w:rsidRPr="008A3588">
              <w:rPr>
                <w:rFonts w:ascii="Arial" w:hAnsi="Arial" w:cs="Arial"/>
                <w:sz w:val="20"/>
                <w:szCs w:val="20"/>
              </w:rPr>
              <w:t>locked</w:t>
            </w:r>
            <w:proofErr w:type="gramEnd"/>
            <w:r w:rsidRPr="008A3588">
              <w:rPr>
                <w:rFonts w:ascii="Arial" w:hAnsi="Arial" w:cs="Arial"/>
                <w:sz w:val="20"/>
                <w:szCs w:val="20"/>
              </w:rPr>
              <w:t xml:space="preserve"> and no access will be authorised</w:t>
            </w:r>
            <w:r w:rsidR="009D43EF" w:rsidRPr="008A3588">
              <w:rPr>
                <w:rFonts w:ascii="Arial" w:hAnsi="Arial" w:cs="Arial"/>
                <w:sz w:val="20"/>
                <w:szCs w:val="20"/>
              </w:rPr>
              <w:t xml:space="preserve">.  If it is safe to do so, </w:t>
            </w:r>
            <w:r w:rsidRPr="008A3588">
              <w:rPr>
                <w:rFonts w:ascii="Arial" w:hAnsi="Arial" w:cs="Arial"/>
                <w:sz w:val="20"/>
                <w:szCs w:val="20"/>
              </w:rPr>
              <w:t xml:space="preserve">BU will endeavour to allow entry to the Open Access Centres in Poole House and </w:t>
            </w:r>
            <w:r w:rsidR="008A3588">
              <w:rPr>
                <w:rFonts w:ascii="Arial" w:hAnsi="Arial" w:cs="Arial"/>
                <w:sz w:val="20"/>
                <w:szCs w:val="20"/>
              </w:rPr>
              <w:t>the Bournemouth Gateway Building</w:t>
            </w:r>
            <w:r w:rsidR="009D43EF" w:rsidRPr="008A3588">
              <w:rPr>
                <w:rFonts w:ascii="Arial" w:hAnsi="Arial" w:cs="Arial"/>
                <w:sz w:val="20"/>
                <w:szCs w:val="20"/>
              </w:rPr>
              <w:t>; this will be confirmed in the communications messages</w:t>
            </w:r>
            <w:r w:rsidRPr="008A3588">
              <w:rPr>
                <w:rFonts w:ascii="Arial" w:hAnsi="Arial" w:cs="Arial"/>
                <w:sz w:val="20"/>
                <w:szCs w:val="20"/>
              </w:rPr>
              <w:t xml:space="preserve">. </w:t>
            </w:r>
          </w:p>
          <w:p w14:paraId="2AF1C58F" w14:textId="77777777" w:rsidR="005453C1" w:rsidRPr="008A3588" w:rsidRDefault="005453C1" w:rsidP="008A3588">
            <w:pPr>
              <w:pStyle w:val="NormalWeb"/>
              <w:spacing w:before="0" w:beforeAutospacing="0" w:after="0" w:afterAutospacing="0"/>
              <w:rPr>
                <w:rFonts w:ascii="Arial" w:hAnsi="Arial" w:cs="Arial"/>
                <w:sz w:val="20"/>
                <w:szCs w:val="20"/>
              </w:rPr>
            </w:pPr>
          </w:p>
        </w:tc>
      </w:tr>
      <w:tr w:rsidR="005453C1" w:rsidRPr="008A3588" w14:paraId="19D03B60" w14:textId="77777777" w:rsidTr="00DD602F">
        <w:tc>
          <w:tcPr>
            <w:tcW w:w="675" w:type="dxa"/>
          </w:tcPr>
          <w:p w14:paraId="3BD58CEE" w14:textId="77777777" w:rsidR="005453C1" w:rsidRPr="008A3588" w:rsidRDefault="003B4DF6" w:rsidP="008A3588">
            <w:pPr>
              <w:rPr>
                <w:rFonts w:ascii="Arial" w:hAnsi="Arial" w:cs="Arial"/>
                <w:sz w:val="20"/>
                <w:szCs w:val="20"/>
              </w:rPr>
            </w:pPr>
            <w:r w:rsidRPr="008A3588">
              <w:rPr>
                <w:rFonts w:ascii="Arial" w:hAnsi="Arial" w:cs="Arial"/>
                <w:sz w:val="20"/>
                <w:szCs w:val="20"/>
              </w:rPr>
              <w:t>6.</w:t>
            </w:r>
          </w:p>
        </w:tc>
        <w:tc>
          <w:tcPr>
            <w:tcW w:w="8789" w:type="dxa"/>
          </w:tcPr>
          <w:p w14:paraId="0A8C58BC" w14:textId="27FBD7C4" w:rsidR="005453C1" w:rsidRPr="008A3588" w:rsidRDefault="005453C1" w:rsidP="008A3588">
            <w:pPr>
              <w:pStyle w:val="NormalWeb"/>
              <w:spacing w:before="0" w:beforeAutospacing="0" w:after="0" w:afterAutospacing="0"/>
              <w:rPr>
                <w:rFonts w:ascii="Arial" w:hAnsi="Arial" w:cs="Arial"/>
                <w:sz w:val="20"/>
                <w:szCs w:val="20"/>
              </w:rPr>
            </w:pPr>
            <w:r w:rsidRPr="008A3588">
              <w:rPr>
                <w:rFonts w:ascii="Arial" w:hAnsi="Arial" w:cs="Arial"/>
                <w:sz w:val="20"/>
                <w:szCs w:val="20"/>
              </w:rPr>
              <w:t xml:space="preserve">Access to some services (such as the </w:t>
            </w:r>
            <w:hyperlink r:id="rId11" w:history="1">
              <w:r w:rsidR="00D9272A" w:rsidRPr="008A3588">
                <w:rPr>
                  <w:rStyle w:val="Hyperlink"/>
                  <w:rFonts w:ascii="Arial" w:hAnsi="Arial" w:cs="Arial"/>
                  <w:sz w:val="20"/>
                  <w:szCs w:val="20"/>
                </w:rPr>
                <w:t>Library</w:t>
              </w:r>
            </w:hyperlink>
            <w:r w:rsidR="001C1C8F" w:rsidRPr="008A3588">
              <w:rPr>
                <w:rFonts w:ascii="Arial" w:hAnsi="Arial" w:cs="Arial"/>
                <w:sz w:val="20"/>
                <w:szCs w:val="20"/>
              </w:rPr>
              <w:t xml:space="preserve"> </w:t>
            </w:r>
            <w:r w:rsidR="001C1C8F" w:rsidRPr="002C6E8B">
              <w:rPr>
                <w:rFonts w:ascii="Arial" w:hAnsi="Arial" w:cs="Arial"/>
                <w:sz w:val="20"/>
                <w:szCs w:val="20"/>
              </w:rPr>
              <w:t>and</w:t>
            </w:r>
            <w:r w:rsidR="002C6E8B" w:rsidRPr="002C6E8B">
              <w:rPr>
                <w:rStyle w:val="Hyperlink"/>
                <w:rFonts w:ascii="Arial" w:hAnsi="Arial" w:cs="Arial"/>
                <w:sz w:val="20"/>
                <w:szCs w:val="20"/>
              </w:rPr>
              <w:t xml:space="preserve"> </w:t>
            </w:r>
            <w:hyperlink r:id="rId12" w:history="1">
              <w:r w:rsidR="002C6E8B" w:rsidRPr="002C6E8B">
                <w:rPr>
                  <w:rStyle w:val="Hyperlink"/>
                  <w:rFonts w:ascii="Arial" w:hAnsi="Arial" w:cs="Arial"/>
                  <w:sz w:val="20"/>
                  <w:szCs w:val="20"/>
                </w:rPr>
                <w:t>AskBU</w:t>
              </w:r>
            </w:hyperlink>
            <w:r w:rsidR="001C1C8F" w:rsidRPr="008A3588">
              <w:rPr>
                <w:rFonts w:ascii="Arial" w:hAnsi="Arial" w:cs="Arial"/>
                <w:sz w:val="20"/>
                <w:szCs w:val="20"/>
              </w:rPr>
              <w:t>) w</w:t>
            </w:r>
            <w:r w:rsidRPr="008A3588">
              <w:rPr>
                <w:rFonts w:ascii="Arial" w:hAnsi="Arial" w:cs="Arial"/>
                <w:sz w:val="20"/>
                <w:szCs w:val="20"/>
              </w:rPr>
              <w:t xml:space="preserve">ill remain available online, but </w:t>
            </w:r>
            <w:r w:rsidR="00C81E81">
              <w:rPr>
                <w:rFonts w:ascii="Arial" w:hAnsi="Arial" w:cs="Arial"/>
                <w:sz w:val="20"/>
                <w:szCs w:val="20"/>
              </w:rPr>
              <w:t xml:space="preserve">may be </w:t>
            </w:r>
            <w:r w:rsidRPr="008A3588">
              <w:rPr>
                <w:rFonts w:ascii="Arial" w:hAnsi="Arial" w:cs="Arial"/>
                <w:sz w:val="20"/>
                <w:szCs w:val="20"/>
              </w:rPr>
              <w:t xml:space="preserve">on a reduced service basis.  Faculties will confirm other specific arrangements to their students directly, such as </w:t>
            </w:r>
            <w:r w:rsidR="006F5004" w:rsidRPr="008A3588">
              <w:rPr>
                <w:rFonts w:ascii="Arial" w:hAnsi="Arial" w:cs="Arial"/>
                <w:sz w:val="20"/>
                <w:szCs w:val="20"/>
              </w:rPr>
              <w:t xml:space="preserve">availability of </w:t>
            </w:r>
            <w:r w:rsidRPr="008A3588">
              <w:rPr>
                <w:rFonts w:ascii="Arial" w:hAnsi="Arial" w:cs="Arial"/>
                <w:sz w:val="20"/>
                <w:szCs w:val="20"/>
              </w:rPr>
              <w:t xml:space="preserve">email support.  </w:t>
            </w:r>
          </w:p>
          <w:p w14:paraId="4534E8B5" w14:textId="77777777" w:rsidR="005453C1" w:rsidRPr="008A3588" w:rsidRDefault="005453C1" w:rsidP="008A3588">
            <w:pPr>
              <w:pStyle w:val="NormalWeb"/>
              <w:spacing w:before="0" w:beforeAutospacing="0" w:after="0" w:afterAutospacing="0"/>
              <w:rPr>
                <w:rFonts w:ascii="Arial" w:hAnsi="Arial" w:cs="Arial"/>
                <w:sz w:val="20"/>
                <w:szCs w:val="20"/>
                <w:u w:val="single"/>
              </w:rPr>
            </w:pPr>
          </w:p>
        </w:tc>
      </w:tr>
      <w:tr w:rsidR="005453C1" w:rsidRPr="008A3588" w14:paraId="1698302C" w14:textId="77777777" w:rsidTr="00DD602F">
        <w:tc>
          <w:tcPr>
            <w:tcW w:w="675" w:type="dxa"/>
          </w:tcPr>
          <w:p w14:paraId="6482A09F" w14:textId="77777777" w:rsidR="005453C1" w:rsidRPr="008A3588" w:rsidRDefault="005453C1" w:rsidP="008A3588">
            <w:pPr>
              <w:rPr>
                <w:rFonts w:ascii="Arial" w:hAnsi="Arial" w:cs="Arial"/>
                <w:sz w:val="20"/>
                <w:szCs w:val="20"/>
              </w:rPr>
            </w:pPr>
          </w:p>
        </w:tc>
        <w:tc>
          <w:tcPr>
            <w:tcW w:w="8789" w:type="dxa"/>
          </w:tcPr>
          <w:p w14:paraId="0258F04C" w14:textId="77777777" w:rsidR="005453C1" w:rsidRPr="008A3588" w:rsidRDefault="005216E8" w:rsidP="008A3588">
            <w:pPr>
              <w:pStyle w:val="NormalWeb"/>
              <w:spacing w:before="0" w:beforeAutospacing="0" w:after="0" w:afterAutospacing="0"/>
              <w:rPr>
                <w:rFonts w:ascii="Arial" w:hAnsi="Arial" w:cs="Arial"/>
                <w:sz w:val="20"/>
                <w:szCs w:val="20"/>
                <w:u w:val="single"/>
              </w:rPr>
            </w:pPr>
            <w:r w:rsidRPr="008A3588">
              <w:rPr>
                <w:rFonts w:ascii="Arial" w:hAnsi="Arial" w:cs="Arial"/>
                <w:sz w:val="20"/>
                <w:szCs w:val="20"/>
                <w:u w:val="single"/>
              </w:rPr>
              <w:t xml:space="preserve">Deadlines for coursework </w:t>
            </w:r>
          </w:p>
          <w:p w14:paraId="290742BE" w14:textId="77777777" w:rsidR="005216E8" w:rsidRPr="008A3588" w:rsidRDefault="005216E8" w:rsidP="008A3588">
            <w:pPr>
              <w:pStyle w:val="NormalWeb"/>
              <w:spacing w:before="0" w:beforeAutospacing="0" w:after="0" w:afterAutospacing="0"/>
              <w:rPr>
                <w:rFonts w:ascii="Arial" w:hAnsi="Arial" w:cs="Arial"/>
                <w:sz w:val="20"/>
                <w:szCs w:val="20"/>
                <w:u w:val="single"/>
              </w:rPr>
            </w:pPr>
          </w:p>
        </w:tc>
      </w:tr>
      <w:tr w:rsidR="005216E8" w:rsidRPr="008A3588" w14:paraId="2599F20D" w14:textId="77777777" w:rsidTr="00DD602F">
        <w:tc>
          <w:tcPr>
            <w:tcW w:w="675" w:type="dxa"/>
          </w:tcPr>
          <w:p w14:paraId="677CB47D" w14:textId="77777777" w:rsidR="005216E8" w:rsidRPr="008A3588" w:rsidRDefault="003B4DF6" w:rsidP="008A3588">
            <w:pPr>
              <w:rPr>
                <w:rFonts w:ascii="Arial" w:hAnsi="Arial" w:cs="Arial"/>
                <w:sz w:val="20"/>
                <w:szCs w:val="20"/>
              </w:rPr>
            </w:pPr>
            <w:r w:rsidRPr="008A3588">
              <w:rPr>
                <w:rFonts w:ascii="Arial" w:hAnsi="Arial" w:cs="Arial"/>
                <w:sz w:val="20"/>
                <w:szCs w:val="20"/>
              </w:rPr>
              <w:t>7.</w:t>
            </w:r>
          </w:p>
        </w:tc>
        <w:tc>
          <w:tcPr>
            <w:tcW w:w="8789" w:type="dxa"/>
          </w:tcPr>
          <w:p w14:paraId="36251B91" w14:textId="77777777" w:rsidR="005216E8" w:rsidRPr="008A3588" w:rsidRDefault="005216E8" w:rsidP="008A3588">
            <w:pPr>
              <w:rPr>
                <w:rFonts w:ascii="Arial" w:hAnsi="Arial" w:cs="Arial"/>
                <w:sz w:val="20"/>
                <w:szCs w:val="20"/>
              </w:rPr>
            </w:pPr>
            <w:r w:rsidRPr="008A3588">
              <w:rPr>
                <w:rFonts w:ascii="Arial" w:hAnsi="Arial" w:cs="Arial"/>
                <w:sz w:val="20"/>
                <w:szCs w:val="20"/>
              </w:rPr>
              <w:t xml:space="preserve">If a deadline for written work (assignment, project, dissertation </w:t>
            </w:r>
            <w:r w:rsidR="002E124A" w:rsidRPr="008A3588">
              <w:rPr>
                <w:rFonts w:ascii="Arial" w:hAnsi="Arial" w:cs="Arial"/>
                <w:sz w:val="20"/>
                <w:szCs w:val="20"/>
              </w:rPr>
              <w:t>etc.</w:t>
            </w:r>
            <w:r w:rsidRPr="008A3588">
              <w:rPr>
                <w:rFonts w:ascii="Arial" w:hAnsi="Arial" w:cs="Arial"/>
                <w:sz w:val="20"/>
                <w:szCs w:val="20"/>
              </w:rPr>
              <w:t xml:space="preserve">) that is required to be submitted in hard copy falls on a day that the building/campus is closed, students will be permitted to submit on the next day that the university is open for business without penalty. </w:t>
            </w:r>
          </w:p>
          <w:p w14:paraId="489F62B1" w14:textId="77777777" w:rsidR="005216E8" w:rsidRPr="008A3588" w:rsidRDefault="005216E8" w:rsidP="008A3588">
            <w:pPr>
              <w:rPr>
                <w:rFonts w:ascii="Arial" w:hAnsi="Arial" w:cs="Arial"/>
                <w:sz w:val="20"/>
                <w:szCs w:val="20"/>
              </w:rPr>
            </w:pPr>
          </w:p>
        </w:tc>
      </w:tr>
      <w:tr w:rsidR="005B589F" w:rsidRPr="008A3588" w14:paraId="3153263D" w14:textId="77777777" w:rsidTr="00DD602F">
        <w:tc>
          <w:tcPr>
            <w:tcW w:w="675" w:type="dxa"/>
          </w:tcPr>
          <w:p w14:paraId="1DE796B8" w14:textId="77777777" w:rsidR="005B589F" w:rsidRPr="008A3588" w:rsidRDefault="003B4DF6" w:rsidP="008A3588">
            <w:pPr>
              <w:rPr>
                <w:rFonts w:ascii="Arial" w:hAnsi="Arial" w:cs="Arial"/>
                <w:sz w:val="20"/>
                <w:szCs w:val="20"/>
              </w:rPr>
            </w:pPr>
            <w:r w:rsidRPr="008A3588">
              <w:rPr>
                <w:rFonts w:ascii="Arial" w:hAnsi="Arial" w:cs="Arial"/>
                <w:sz w:val="20"/>
                <w:szCs w:val="20"/>
              </w:rPr>
              <w:t>8</w:t>
            </w:r>
            <w:r w:rsidR="005216E8" w:rsidRPr="008A3588">
              <w:rPr>
                <w:rFonts w:ascii="Arial" w:hAnsi="Arial" w:cs="Arial"/>
                <w:sz w:val="20"/>
                <w:szCs w:val="20"/>
              </w:rPr>
              <w:t>.</w:t>
            </w:r>
          </w:p>
        </w:tc>
        <w:tc>
          <w:tcPr>
            <w:tcW w:w="8789" w:type="dxa"/>
          </w:tcPr>
          <w:p w14:paraId="588DDAF2" w14:textId="77777777" w:rsidR="005B589F" w:rsidRPr="008A3588" w:rsidRDefault="005216E8" w:rsidP="008A3588">
            <w:pPr>
              <w:pStyle w:val="ListParagraph"/>
              <w:ind w:left="0"/>
              <w:rPr>
                <w:rFonts w:ascii="Arial" w:hAnsi="Arial" w:cs="Arial"/>
                <w:sz w:val="20"/>
                <w:szCs w:val="20"/>
              </w:rPr>
            </w:pPr>
            <w:r w:rsidRPr="008A3588">
              <w:rPr>
                <w:rFonts w:ascii="Arial" w:hAnsi="Arial" w:cs="Arial"/>
                <w:sz w:val="20"/>
                <w:szCs w:val="20"/>
              </w:rPr>
              <w:t xml:space="preserve">If a deadline for coursework which is due to be submitted online falls on a day that the university is closed, </w:t>
            </w:r>
            <w:r w:rsidR="006244E5" w:rsidRPr="008A3588">
              <w:rPr>
                <w:rFonts w:ascii="Arial" w:hAnsi="Arial" w:cs="Arial"/>
                <w:sz w:val="20"/>
                <w:szCs w:val="20"/>
              </w:rPr>
              <w:t xml:space="preserve">and university IT systems are working normally, </w:t>
            </w:r>
            <w:r w:rsidRPr="008A3588">
              <w:rPr>
                <w:rFonts w:ascii="Arial" w:hAnsi="Arial" w:cs="Arial"/>
                <w:sz w:val="20"/>
                <w:szCs w:val="20"/>
              </w:rPr>
              <w:t>students will</w:t>
            </w:r>
            <w:r w:rsidR="006244E5" w:rsidRPr="008A3588">
              <w:rPr>
                <w:rFonts w:ascii="Arial" w:hAnsi="Arial" w:cs="Arial"/>
                <w:sz w:val="20"/>
                <w:szCs w:val="20"/>
              </w:rPr>
              <w:t xml:space="preserve"> </w:t>
            </w:r>
            <w:proofErr w:type="gramStart"/>
            <w:r w:rsidRPr="008A3588">
              <w:rPr>
                <w:rFonts w:ascii="Arial" w:hAnsi="Arial" w:cs="Arial"/>
                <w:sz w:val="20"/>
                <w:szCs w:val="20"/>
              </w:rPr>
              <w:t>expected</w:t>
            </w:r>
            <w:proofErr w:type="gramEnd"/>
            <w:r w:rsidRPr="008A3588">
              <w:rPr>
                <w:rFonts w:ascii="Arial" w:hAnsi="Arial" w:cs="Arial"/>
                <w:sz w:val="20"/>
                <w:szCs w:val="20"/>
              </w:rPr>
              <w:t xml:space="preserve"> to submit within the published deadline as normal. </w:t>
            </w:r>
          </w:p>
          <w:p w14:paraId="55156867" w14:textId="77777777" w:rsidR="005B589F" w:rsidRPr="008A3588" w:rsidRDefault="005B589F" w:rsidP="008A3588">
            <w:pPr>
              <w:autoSpaceDE w:val="0"/>
              <w:autoSpaceDN w:val="0"/>
              <w:adjustRightInd w:val="0"/>
              <w:rPr>
                <w:rFonts w:ascii="Arial" w:hAnsi="Arial" w:cs="Arial"/>
                <w:b/>
                <w:sz w:val="20"/>
                <w:szCs w:val="20"/>
              </w:rPr>
            </w:pPr>
          </w:p>
        </w:tc>
      </w:tr>
      <w:tr w:rsidR="006244E5" w:rsidRPr="008A3588" w14:paraId="0A4282E7" w14:textId="77777777" w:rsidTr="00DD602F">
        <w:tc>
          <w:tcPr>
            <w:tcW w:w="675" w:type="dxa"/>
          </w:tcPr>
          <w:p w14:paraId="5DEEBE70" w14:textId="77777777" w:rsidR="006244E5" w:rsidRPr="008A3588" w:rsidRDefault="003B4DF6" w:rsidP="008A3588">
            <w:pPr>
              <w:rPr>
                <w:rFonts w:ascii="Arial" w:hAnsi="Arial" w:cs="Arial"/>
                <w:sz w:val="20"/>
                <w:szCs w:val="20"/>
              </w:rPr>
            </w:pPr>
            <w:r w:rsidRPr="008A3588">
              <w:rPr>
                <w:rFonts w:ascii="Arial" w:hAnsi="Arial" w:cs="Arial"/>
                <w:sz w:val="20"/>
                <w:szCs w:val="20"/>
              </w:rPr>
              <w:t>9</w:t>
            </w:r>
            <w:r w:rsidR="006244E5" w:rsidRPr="008A3588">
              <w:rPr>
                <w:rFonts w:ascii="Arial" w:hAnsi="Arial" w:cs="Arial"/>
                <w:sz w:val="20"/>
                <w:szCs w:val="20"/>
              </w:rPr>
              <w:t>.</w:t>
            </w:r>
          </w:p>
        </w:tc>
        <w:tc>
          <w:tcPr>
            <w:tcW w:w="8789" w:type="dxa"/>
          </w:tcPr>
          <w:p w14:paraId="2B0CA515" w14:textId="77777777" w:rsidR="006244E5" w:rsidRPr="008A3588" w:rsidRDefault="006244E5" w:rsidP="008A3588">
            <w:pPr>
              <w:pStyle w:val="ListParagraph"/>
              <w:ind w:left="0"/>
              <w:rPr>
                <w:rFonts w:ascii="Arial" w:hAnsi="Arial" w:cs="Arial"/>
                <w:sz w:val="20"/>
                <w:szCs w:val="20"/>
              </w:rPr>
            </w:pPr>
            <w:r w:rsidRPr="008A3588">
              <w:rPr>
                <w:rFonts w:ascii="Arial" w:hAnsi="Arial" w:cs="Arial"/>
                <w:sz w:val="20"/>
                <w:szCs w:val="20"/>
              </w:rPr>
              <w:t>If a deadline for coursework which is due to be submitted online falls on a day that the university is closed, and university IT systems are disrupted, students will be permitted to submit on the next day that the IT infrastructure is working properly without penalty.</w:t>
            </w:r>
          </w:p>
          <w:p w14:paraId="1F25DAAB" w14:textId="77777777" w:rsidR="006244E5" w:rsidRPr="008A3588" w:rsidRDefault="006244E5" w:rsidP="008A3588">
            <w:pPr>
              <w:pStyle w:val="ListParagraph"/>
              <w:ind w:left="0"/>
              <w:rPr>
                <w:rFonts w:ascii="Arial" w:hAnsi="Arial" w:cs="Arial"/>
                <w:sz w:val="20"/>
                <w:szCs w:val="20"/>
              </w:rPr>
            </w:pPr>
          </w:p>
        </w:tc>
      </w:tr>
      <w:tr w:rsidR="00623691" w:rsidRPr="008A3588" w14:paraId="2D65A653" w14:textId="77777777" w:rsidTr="00DD602F">
        <w:tc>
          <w:tcPr>
            <w:tcW w:w="675" w:type="dxa"/>
          </w:tcPr>
          <w:p w14:paraId="34A494E9" w14:textId="77777777" w:rsidR="00623691" w:rsidRPr="008A3588" w:rsidRDefault="003B4DF6" w:rsidP="008A3588">
            <w:pPr>
              <w:rPr>
                <w:rFonts w:ascii="Arial" w:hAnsi="Arial" w:cs="Arial"/>
                <w:sz w:val="20"/>
                <w:szCs w:val="20"/>
              </w:rPr>
            </w:pPr>
            <w:r w:rsidRPr="008A3588">
              <w:rPr>
                <w:rFonts w:ascii="Arial" w:hAnsi="Arial" w:cs="Arial"/>
                <w:sz w:val="20"/>
                <w:szCs w:val="20"/>
              </w:rPr>
              <w:t>10.</w:t>
            </w:r>
          </w:p>
        </w:tc>
        <w:tc>
          <w:tcPr>
            <w:tcW w:w="8789" w:type="dxa"/>
          </w:tcPr>
          <w:p w14:paraId="28F182F1" w14:textId="77777777" w:rsidR="00623691" w:rsidRPr="008A3588" w:rsidRDefault="00623691" w:rsidP="008A3588">
            <w:pPr>
              <w:rPr>
                <w:rFonts w:ascii="Arial" w:hAnsi="Arial" w:cs="Arial"/>
                <w:sz w:val="20"/>
                <w:szCs w:val="20"/>
              </w:rPr>
            </w:pPr>
            <w:r w:rsidRPr="008A3588">
              <w:rPr>
                <w:rFonts w:ascii="Arial" w:hAnsi="Arial" w:cs="Arial"/>
                <w:sz w:val="20"/>
                <w:szCs w:val="20"/>
              </w:rPr>
              <w:t xml:space="preserve">Any student who has an assignment deadline for shortly after the building/campus temporary closure period, and who feels that their work may have been affected by not being able to access BU facilities (e.g. Library) during the closure period, may request an extension or submit </w:t>
            </w:r>
            <w:r w:rsidR="001C1C8F" w:rsidRPr="008A3588">
              <w:rPr>
                <w:rFonts w:ascii="Arial" w:hAnsi="Arial" w:cs="Arial"/>
                <w:sz w:val="20"/>
                <w:szCs w:val="20"/>
              </w:rPr>
              <w:t xml:space="preserve">exceptional </w:t>
            </w:r>
            <w:r w:rsidRPr="008A3588">
              <w:rPr>
                <w:rFonts w:ascii="Arial" w:hAnsi="Arial" w:cs="Arial"/>
                <w:sz w:val="20"/>
                <w:szCs w:val="20"/>
              </w:rPr>
              <w:t xml:space="preserve">circumstances in the normal way. </w:t>
            </w:r>
          </w:p>
          <w:p w14:paraId="5439184A" w14:textId="77777777" w:rsidR="00623691" w:rsidRPr="008A3588" w:rsidRDefault="00623691" w:rsidP="008A3588">
            <w:pPr>
              <w:rPr>
                <w:rFonts w:ascii="Arial" w:hAnsi="Arial" w:cs="Arial"/>
                <w:sz w:val="20"/>
                <w:szCs w:val="20"/>
                <w:u w:val="single"/>
              </w:rPr>
            </w:pPr>
          </w:p>
        </w:tc>
      </w:tr>
      <w:tr w:rsidR="005B589F" w:rsidRPr="008A3588" w14:paraId="0EBA90EE" w14:textId="77777777" w:rsidTr="00DD602F">
        <w:tc>
          <w:tcPr>
            <w:tcW w:w="675" w:type="dxa"/>
          </w:tcPr>
          <w:p w14:paraId="2FAA9705" w14:textId="77777777" w:rsidR="005B589F" w:rsidRPr="008A3588" w:rsidRDefault="005B589F" w:rsidP="008A3588">
            <w:pPr>
              <w:rPr>
                <w:rFonts w:ascii="Arial" w:hAnsi="Arial" w:cs="Arial"/>
                <w:b/>
                <w:sz w:val="20"/>
                <w:szCs w:val="20"/>
              </w:rPr>
            </w:pPr>
          </w:p>
        </w:tc>
        <w:tc>
          <w:tcPr>
            <w:tcW w:w="8789" w:type="dxa"/>
          </w:tcPr>
          <w:p w14:paraId="3E705EA0" w14:textId="77777777" w:rsidR="005B589F" w:rsidRPr="008A3588" w:rsidRDefault="00DF750F" w:rsidP="008A3588">
            <w:pPr>
              <w:rPr>
                <w:rFonts w:ascii="Arial" w:hAnsi="Arial" w:cs="Arial"/>
                <w:sz w:val="20"/>
                <w:szCs w:val="20"/>
                <w:u w:val="single"/>
              </w:rPr>
            </w:pPr>
            <w:r w:rsidRPr="008A3588">
              <w:rPr>
                <w:rFonts w:ascii="Arial" w:hAnsi="Arial" w:cs="Arial"/>
                <w:sz w:val="20"/>
                <w:szCs w:val="20"/>
                <w:u w:val="single"/>
              </w:rPr>
              <w:t>Exams</w:t>
            </w:r>
          </w:p>
          <w:p w14:paraId="77EB08B9" w14:textId="77777777" w:rsidR="00DF750F" w:rsidRPr="008A3588" w:rsidRDefault="00DF750F" w:rsidP="008A3588">
            <w:pPr>
              <w:rPr>
                <w:rFonts w:ascii="Arial" w:hAnsi="Arial" w:cs="Arial"/>
                <w:b/>
                <w:sz w:val="20"/>
                <w:szCs w:val="20"/>
              </w:rPr>
            </w:pPr>
          </w:p>
        </w:tc>
      </w:tr>
      <w:tr w:rsidR="005B589F" w:rsidRPr="008A3588" w14:paraId="48568F72" w14:textId="77777777" w:rsidTr="00DD602F">
        <w:tc>
          <w:tcPr>
            <w:tcW w:w="675" w:type="dxa"/>
          </w:tcPr>
          <w:p w14:paraId="2656A758" w14:textId="77777777" w:rsidR="005B589F" w:rsidRPr="008A3588" w:rsidRDefault="003B4DF6" w:rsidP="008A3588">
            <w:pPr>
              <w:rPr>
                <w:rFonts w:ascii="Arial" w:hAnsi="Arial" w:cs="Arial"/>
                <w:sz w:val="20"/>
                <w:szCs w:val="20"/>
              </w:rPr>
            </w:pPr>
            <w:r w:rsidRPr="008A3588">
              <w:rPr>
                <w:rFonts w:ascii="Arial" w:hAnsi="Arial" w:cs="Arial"/>
                <w:sz w:val="20"/>
                <w:szCs w:val="20"/>
              </w:rPr>
              <w:lastRenderedPageBreak/>
              <w:t>11.</w:t>
            </w:r>
          </w:p>
        </w:tc>
        <w:tc>
          <w:tcPr>
            <w:tcW w:w="8789" w:type="dxa"/>
          </w:tcPr>
          <w:p w14:paraId="655EAD3D" w14:textId="77777777" w:rsidR="00DF750F" w:rsidRPr="008A3588" w:rsidRDefault="00DF750F" w:rsidP="008A3588">
            <w:pPr>
              <w:rPr>
                <w:rFonts w:ascii="Arial" w:hAnsi="Arial" w:cs="Arial"/>
                <w:sz w:val="20"/>
                <w:szCs w:val="20"/>
              </w:rPr>
            </w:pPr>
            <w:r w:rsidRPr="008A3588">
              <w:rPr>
                <w:rFonts w:ascii="Arial" w:hAnsi="Arial" w:cs="Arial"/>
                <w:sz w:val="20"/>
                <w:szCs w:val="20"/>
              </w:rPr>
              <w:t>Where exams or other forms of assessment (</w:t>
            </w:r>
            <w:r w:rsidR="002E124A" w:rsidRPr="008A3588">
              <w:rPr>
                <w:rFonts w:ascii="Arial" w:hAnsi="Arial" w:cs="Arial"/>
                <w:sz w:val="20"/>
                <w:szCs w:val="20"/>
              </w:rPr>
              <w:t>e.g.</w:t>
            </w:r>
            <w:r w:rsidRPr="008A3588">
              <w:rPr>
                <w:rFonts w:ascii="Arial" w:hAnsi="Arial" w:cs="Arial"/>
                <w:sz w:val="20"/>
                <w:szCs w:val="20"/>
              </w:rPr>
              <w:t xml:space="preserve"> presentation) are scheduled for a day when the university building/campus is closed, these will be rescheduled to take place as soon as possible.  Students will be informed of the alternative arrangements by faculty staff.</w:t>
            </w:r>
          </w:p>
          <w:p w14:paraId="7C28E7EE" w14:textId="77777777" w:rsidR="005B589F" w:rsidRPr="008A3588" w:rsidRDefault="005B589F" w:rsidP="008A3588">
            <w:pPr>
              <w:rPr>
                <w:rFonts w:ascii="Arial" w:hAnsi="Arial" w:cs="Arial"/>
                <w:b/>
                <w:sz w:val="20"/>
                <w:szCs w:val="20"/>
              </w:rPr>
            </w:pPr>
          </w:p>
        </w:tc>
      </w:tr>
      <w:tr w:rsidR="005B589F" w:rsidRPr="008A3588" w14:paraId="595610DC" w14:textId="77777777" w:rsidTr="00DD602F">
        <w:tc>
          <w:tcPr>
            <w:tcW w:w="675" w:type="dxa"/>
          </w:tcPr>
          <w:p w14:paraId="3BC9D72A" w14:textId="77777777" w:rsidR="005B589F" w:rsidRPr="008A3588" w:rsidRDefault="005B589F" w:rsidP="008A3588">
            <w:pPr>
              <w:rPr>
                <w:rFonts w:ascii="Arial" w:hAnsi="Arial" w:cs="Arial"/>
                <w:b/>
                <w:sz w:val="20"/>
                <w:szCs w:val="20"/>
              </w:rPr>
            </w:pPr>
          </w:p>
        </w:tc>
        <w:tc>
          <w:tcPr>
            <w:tcW w:w="8789" w:type="dxa"/>
          </w:tcPr>
          <w:p w14:paraId="49503C6D" w14:textId="77777777" w:rsidR="005B589F" w:rsidRPr="008A3588" w:rsidRDefault="00623691" w:rsidP="008A3588">
            <w:pPr>
              <w:rPr>
                <w:rFonts w:ascii="Arial" w:hAnsi="Arial" w:cs="Arial"/>
                <w:sz w:val="20"/>
                <w:szCs w:val="20"/>
                <w:u w:val="single"/>
              </w:rPr>
            </w:pPr>
            <w:r w:rsidRPr="008A3588">
              <w:rPr>
                <w:rFonts w:ascii="Arial" w:hAnsi="Arial" w:cs="Arial"/>
                <w:sz w:val="20"/>
                <w:szCs w:val="20"/>
                <w:u w:val="single"/>
              </w:rPr>
              <w:t>Timetables</w:t>
            </w:r>
          </w:p>
          <w:p w14:paraId="262AF718" w14:textId="77777777" w:rsidR="00DF750F" w:rsidRPr="008A3588" w:rsidRDefault="00DF750F" w:rsidP="008A3588">
            <w:pPr>
              <w:rPr>
                <w:rFonts w:ascii="Arial" w:hAnsi="Arial" w:cs="Arial"/>
                <w:sz w:val="20"/>
                <w:szCs w:val="20"/>
                <w:u w:val="single"/>
              </w:rPr>
            </w:pPr>
          </w:p>
        </w:tc>
      </w:tr>
      <w:tr w:rsidR="005B589F" w:rsidRPr="008A3588" w14:paraId="32C1D31F" w14:textId="77777777" w:rsidTr="00DD602F">
        <w:tc>
          <w:tcPr>
            <w:tcW w:w="675" w:type="dxa"/>
          </w:tcPr>
          <w:p w14:paraId="55D1AA27" w14:textId="77777777" w:rsidR="005B589F" w:rsidRPr="008A3588" w:rsidRDefault="003B4DF6" w:rsidP="008A3588">
            <w:pPr>
              <w:rPr>
                <w:rFonts w:ascii="Arial" w:hAnsi="Arial" w:cs="Arial"/>
                <w:sz w:val="20"/>
                <w:szCs w:val="20"/>
              </w:rPr>
            </w:pPr>
            <w:r w:rsidRPr="008A3588">
              <w:rPr>
                <w:rFonts w:ascii="Arial" w:hAnsi="Arial" w:cs="Arial"/>
                <w:sz w:val="20"/>
                <w:szCs w:val="20"/>
              </w:rPr>
              <w:t>12.</w:t>
            </w:r>
          </w:p>
        </w:tc>
        <w:tc>
          <w:tcPr>
            <w:tcW w:w="8789" w:type="dxa"/>
          </w:tcPr>
          <w:p w14:paraId="67797906" w14:textId="77777777" w:rsidR="00DF750F" w:rsidRPr="008A3588" w:rsidRDefault="00DF750F" w:rsidP="008A3588">
            <w:pPr>
              <w:rPr>
                <w:rFonts w:ascii="Arial" w:hAnsi="Arial" w:cs="Arial"/>
                <w:sz w:val="20"/>
                <w:szCs w:val="20"/>
              </w:rPr>
            </w:pPr>
            <w:r w:rsidRPr="008A3588">
              <w:rPr>
                <w:rFonts w:ascii="Arial" w:hAnsi="Arial" w:cs="Arial"/>
                <w:sz w:val="20"/>
                <w:szCs w:val="20"/>
              </w:rPr>
              <w:t xml:space="preserve">Every effort will be made to reschedule teaching sessions which have been disrupted.  Appropriate alternative tutorial support will be made be available for students (or material covered in an appropriate alternative way) once the building/campus reopens to ensure </w:t>
            </w:r>
            <w:r w:rsidR="00623691" w:rsidRPr="008A3588">
              <w:rPr>
                <w:rFonts w:ascii="Arial" w:hAnsi="Arial" w:cs="Arial"/>
                <w:sz w:val="20"/>
                <w:szCs w:val="20"/>
              </w:rPr>
              <w:t xml:space="preserve">that </w:t>
            </w:r>
            <w:r w:rsidRPr="008A3588">
              <w:rPr>
                <w:rFonts w:ascii="Arial" w:hAnsi="Arial" w:cs="Arial"/>
                <w:sz w:val="20"/>
                <w:szCs w:val="20"/>
              </w:rPr>
              <w:t>students are not disadvantaged.  Students will be informed of the alternative arrangements by faculty staff</w:t>
            </w:r>
            <w:r w:rsidR="00DF531E" w:rsidRPr="008A3588">
              <w:rPr>
                <w:rFonts w:ascii="Arial" w:hAnsi="Arial" w:cs="Arial"/>
                <w:sz w:val="20"/>
                <w:szCs w:val="20"/>
              </w:rPr>
              <w:t xml:space="preserve"> as soon as possible</w:t>
            </w:r>
            <w:r w:rsidRPr="008A3588">
              <w:rPr>
                <w:rFonts w:ascii="Arial" w:hAnsi="Arial" w:cs="Arial"/>
                <w:sz w:val="20"/>
                <w:szCs w:val="20"/>
              </w:rPr>
              <w:t>.</w:t>
            </w:r>
          </w:p>
          <w:p w14:paraId="3A24D9BC" w14:textId="77777777" w:rsidR="005B589F" w:rsidRPr="008A3588" w:rsidRDefault="005B589F" w:rsidP="008A3588">
            <w:pPr>
              <w:rPr>
                <w:rFonts w:ascii="Arial" w:hAnsi="Arial" w:cs="Arial"/>
                <w:b/>
                <w:sz w:val="20"/>
                <w:szCs w:val="20"/>
              </w:rPr>
            </w:pPr>
          </w:p>
        </w:tc>
      </w:tr>
      <w:tr w:rsidR="005B589F" w:rsidRPr="008A3588" w14:paraId="086946CB" w14:textId="77777777" w:rsidTr="00DD602F">
        <w:tc>
          <w:tcPr>
            <w:tcW w:w="675" w:type="dxa"/>
          </w:tcPr>
          <w:p w14:paraId="50CD0D39" w14:textId="77777777" w:rsidR="005B589F" w:rsidRPr="008A3588" w:rsidRDefault="005B589F" w:rsidP="008A3588">
            <w:pPr>
              <w:rPr>
                <w:rFonts w:ascii="Arial" w:hAnsi="Arial" w:cs="Arial"/>
                <w:sz w:val="20"/>
                <w:szCs w:val="20"/>
              </w:rPr>
            </w:pPr>
          </w:p>
        </w:tc>
        <w:tc>
          <w:tcPr>
            <w:tcW w:w="8789" w:type="dxa"/>
          </w:tcPr>
          <w:p w14:paraId="6581300D" w14:textId="77777777" w:rsidR="005B589F" w:rsidRPr="008A3588" w:rsidRDefault="001C1C8F" w:rsidP="008A3588">
            <w:pPr>
              <w:pStyle w:val="ListParagraph"/>
              <w:ind w:left="0"/>
              <w:rPr>
                <w:rFonts w:ascii="Arial" w:hAnsi="Arial" w:cs="Arial"/>
                <w:sz w:val="20"/>
                <w:szCs w:val="20"/>
                <w:u w:val="single"/>
              </w:rPr>
            </w:pPr>
            <w:r w:rsidRPr="008A3588">
              <w:rPr>
                <w:rFonts w:ascii="Arial" w:hAnsi="Arial" w:cs="Arial"/>
                <w:sz w:val="20"/>
                <w:szCs w:val="20"/>
                <w:u w:val="single"/>
              </w:rPr>
              <w:t xml:space="preserve">Exceptional </w:t>
            </w:r>
            <w:r w:rsidR="002E124A" w:rsidRPr="008A3588">
              <w:rPr>
                <w:rFonts w:ascii="Arial" w:hAnsi="Arial" w:cs="Arial"/>
                <w:sz w:val="20"/>
                <w:szCs w:val="20"/>
                <w:u w:val="single"/>
              </w:rPr>
              <w:t>circumstances</w:t>
            </w:r>
          </w:p>
          <w:p w14:paraId="281D5597" w14:textId="77777777" w:rsidR="002E124A" w:rsidRPr="008A3588" w:rsidRDefault="002E124A" w:rsidP="008A3588">
            <w:pPr>
              <w:pStyle w:val="ListParagraph"/>
              <w:ind w:left="0"/>
              <w:rPr>
                <w:rFonts w:ascii="Arial" w:hAnsi="Arial" w:cs="Arial"/>
                <w:b/>
                <w:sz w:val="20"/>
                <w:szCs w:val="20"/>
              </w:rPr>
            </w:pPr>
          </w:p>
        </w:tc>
      </w:tr>
      <w:tr w:rsidR="002E124A" w:rsidRPr="008A3588" w14:paraId="28321125" w14:textId="77777777" w:rsidTr="00DD602F">
        <w:tc>
          <w:tcPr>
            <w:tcW w:w="675" w:type="dxa"/>
          </w:tcPr>
          <w:p w14:paraId="49CD916B" w14:textId="77777777" w:rsidR="002E124A" w:rsidRPr="008A3588" w:rsidRDefault="003B4DF6" w:rsidP="008A3588">
            <w:pPr>
              <w:rPr>
                <w:rFonts w:ascii="Arial" w:hAnsi="Arial" w:cs="Arial"/>
                <w:sz w:val="20"/>
                <w:szCs w:val="20"/>
              </w:rPr>
            </w:pPr>
            <w:r w:rsidRPr="008A3588">
              <w:rPr>
                <w:rFonts w:ascii="Arial" w:hAnsi="Arial" w:cs="Arial"/>
                <w:sz w:val="20"/>
                <w:szCs w:val="20"/>
              </w:rPr>
              <w:t>13.</w:t>
            </w:r>
          </w:p>
        </w:tc>
        <w:tc>
          <w:tcPr>
            <w:tcW w:w="8789" w:type="dxa"/>
          </w:tcPr>
          <w:p w14:paraId="6E508E22" w14:textId="77777777" w:rsidR="002E124A" w:rsidRPr="008A3588" w:rsidRDefault="002E124A" w:rsidP="008A3588">
            <w:pPr>
              <w:pStyle w:val="ListParagraph"/>
              <w:ind w:left="0"/>
              <w:rPr>
                <w:rFonts w:ascii="Arial" w:hAnsi="Arial" w:cs="Arial"/>
                <w:sz w:val="20"/>
                <w:szCs w:val="20"/>
              </w:rPr>
            </w:pPr>
            <w:r w:rsidRPr="008A3588">
              <w:rPr>
                <w:rFonts w:ascii="Arial" w:hAnsi="Arial" w:cs="Arial"/>
                <w:sz w:val="20"/>
                <w:szCs w:val="20"/>
              </w:rPr>
              <w:t xml:space="preserve">Any student who is unable to submit due to local technical issues, </w:t>
            </w:r>
            <w:r w:rsidR="0073078E" w:rsidRPr="008A3588">
              <w:rPr>
                <w:rFonts w:ascii="Arial" w:hAnsi="Arial" w:cs="Arial"/>
                <w:sz w:val="20"/>
                <w:szCs w:val="20"/>
              </w:rPr>
              <w:t xml:space="preserve">or </w:t>
            </w:r>
            <w:r w:rsidRPr="008A3588">
              <w:rPr>
                <w:rFonts w:ascii="Arial" w:hAnsi="Arial" w:cs="Arial"/>
                <w:sz w:val="20"/>
                <w:szCs w:val="20"/>
              </w:rPr>
              <w:t xml:space="preserve">is unable to access appropriate support because of </w:t>
            </w:r>
            <w:r w:rsidR="00BE30C0" w:rsidRPr="008A3588">
              <w:rPr>
                <w:rFonts w:ascii="Arial" w:hAnsi="Arial" w:cs="Arial"/>
                <w:sz w:val="20"/>
                <w:szCs w:val="20"/>
              </w:rPr>
              <w:t xml:space="preserve">building or </w:t>
            </w:r>
            <w:r w:rsidRPr="008A3588">
              <w:rPr>
                <w:rFonts w:ascii="Arial" w:hAnsi="Arial" w:cs="Arial"/>
                <w:sz w:val="20"/>
                <w:szCs w:val="20"/>
              </w:rPr>
              <w:t>campus closure, should submit a</w:t>
            </w:r>
            <w:r w:rsidR="001C1C8F" w:rsidRPr="008A3588">
              <w:rPr>
                <w:rFonts w:ascii="Arial" w:hAnsi="Arial" w:cs="Arial"/>
                <w:sz w:val="20"/>
                <w:szCs w:val="20"/>
              </w:rPr>
              <w:t xml:space="preserve">n exceptional </w:t>
            </w:r>
            <w:r w:rsidRPr="008A3588">
              <w:rPr>
                <w:rFonts w:ascii="Arial" w:hAnsi="Arial" w:cs="Arial"/>
                <w:sz w:val="20"/>
                <w:szCs w:val="20"/>
              </w:rPr>
              <w:t xml:space="preserve">circumstances </w:t>
            </w:r>
            <w:hyperlink r:id="rId13" w:history="1">
              <w:r w:rsidRPr="008A3588">
                <w:rPr>
                  <w:rStyle w:val="Hyperlink"/>
                  <w:rFonts w:ascii="Arial" w:hAnsi="Arial" w:cs="Arial"/>
                  <w:sz w:val="20"/>
                  <w:szCs w:val="20"/>
                </w:rPr>
                <w:t>form</w:t>
              </w:r>
            </w:hyperlink>
            <w:r w:rsidRPr="008A3588">
              <w:rPr>
                <w:rFonts w:ascii="Arial" w:hAnsi="Arial" w:cs="Arial"/>
                <w:sz w:val="20"/>
                <w:szCs w:val="20"/>
              </w:rPr>
              <w:t xml:space="preserve"> in accordance with normal process.</w:t>
            </w:r>
          </w:p>
          <w:p w14:paraId="2369AD82" w14:textId="77777777" w:rsidR="002E124A" w:rsidRPr="008A3588" w:rsidRDefault="002E124A" w:rsidP="008A3588">
            <w:pPr>
              <w:pStyle w:val="ListParagraph"/>
              <w:ind w:left="0"/>
              <w:rPr>
                <w:rFonts w:ascii="Arial" w:hAnsi="Arial" w:cs="Arial"/>
                <w:sz w:val="20"/>
                <w:szCs w:val="20"/>
              </w:rPr>
            </w:pPr>
          </w:p>
        </w:tc>
      </w:tr>
      <w:tr w:rsidR="00623691" w:rsidRPr="008A3588" w14:paraId="05F00526" w14:textId="77777777" w:rsidTr="00DD602F">
        <w:tc>
          <w:tcPr>
            <w:tcW w:w="675" w:type="dxa"/>
          </w:tcPr>
          <w:p w14:paraId="23C885C5" w14:textId="77777777" w:rsidR="00623691" w:rsidRPr="008A3588" w:rsidRDefault="00623691" w:rsidP="008A3588">
            <w:pPr>
              <w:rPr>
                <w:rFonts w:ascii="Arial" w:hAnsi="Arial" w:cs="Arial"/>
                <w:sz w:val="20"/>
                <w:szCs w:val="20"/>
              </w:rPr>
            </w:pPr>
          </w:p>
        </w:tc>
        <w:tc>
          <w:tcPr>
            <w:tcW w:w="8789" w:type="dxa"/>
          </w:tcPr>
          <w:p w14:paraId="5EC09B6D" w14:textId="77777777" w:rsidR="00623691" w:rsidRPr="008A3588" w:rsidRDefault="00623691" w:rsidP="008A3588">
            <w:pPr>
              <w:rPr>
                <w:rFonts w:ascii="Arial" w:hAnsi="Arial" w:cs="Arial"/>
                <w:sz w:val="20"/>
                <w:szCs w:val="20"/>
                <w:u w:val="single"/>
              </w:rPr>
            </w:pPr>
            <w:r w:rsidRPr="008A3588">
              <w:rPr>
                <w:rFonts w:ascii="Arial" w:hAnsi="Arial" w:cs="Arial"/>
                <w:sz w:val="20"/>
                <w:szCs w:val="20"/>
                <w:u w:val="single"/>
              </w:rPr>
              <w:t>Communications</w:t>
            </w:r>
          </w:p>
          <w:p w14:paraId="1E177BAB" w14:textId="77777777" w:rsidR="00623691" w:rsidRPr="008A3588" w:rsidRDefault="00623691" w:rsidP="008A3588">
            <w:pPr>
              <w:rPr>
                <w:rFonts w:ascii="Arial" w:hAnsi="Arial" w:cs="Arial"/>
                <w:sz w:val="20"/>
                <w:szCs w:val="20"/>
              </w:rPr>
            </w:pPr>
          </w:p>
        </w:tc>
      </w:tr>
      <w:tr w:rsidR="005B589F" w:rsidRPr="008A3588" w14:paraId="634E9727" w14:textId="77777777" w:rsidTr="00DD602F">
        <w:tc>
          <w:tcPr>
            <w:tcW w:w="675" w:type="dxa"/>
          </w:tcPr>
          <w:p w14:paraId="640234DB" w14:textId="77777777" w:rsidR="005B589F" w:rsidRPr="008A3588" w:rsidRDefault="003B4DF6" w:rsidP="008A3588">
            <w:pPr>
              <w:rPr>
                <w:rFonts w:ascii="Arial" w:hAnsi="Arial" w:cs="Arial"/>
                <w:sz w:val="20"/>
                <w:szCs w:val="20"/>
              </w:rPr>
            </w:pPr>
            <w:r w:rsidRPr="008A3588">
              <w:rPr>
                <w:rFonts w:ascii="Arial" w:hAnsi="Arial" w:cs="Arial"/>
                <w:sz w:val="20"/>
                <w:szCs w:val="20"/>
              </w:rPr>
              <w:t>14.</w:t>
            </w:r>
          </w:p>
        </w:tc>
        <w:tc>
          <w:tcPr>
            <w:tcW w:w="8789" w:type="dxa"/>
          </w:tcPr>
          <w:p w14:paraId="43B29C49" w14:textId="60109902" w:rsidR="00623691" w:rsidRPr="008A3588" w:rsidRDefault="00623691" w:rsidP="008A3588">
            <w:pPr>
              <w:rPr>
                <w:rFonts w:ascii="Arial" w:hAnsi="Arial" w:cs="Arial"/>
                <w:sz w:val="20"/>
                <w:szCs w:val="20"/>
              </w:rPr>
            </w:pPr>
            <w:r w:rsidRPr="008A3588">
              <w:rPr>
                <w:rFonts w:ascii="Arial" w:hAnsi="Arial" w:cs="Arial"/>
                <w:sz w:val="20"/>
                <w:szCs w:val="20"/>
              </w:rPr>
              <w:t>The BU Comms Team is responsible for communicating details of closures and alternative arrangements to all students a</w:t>
            </w:r>
            <w:r w:rsidR="002E124A" w:rsidRPr="008A3588">
              <w:rPr>
                <w:rFonts w:ascii="Arial" w:hAnsi="Arial" w:cs="Arial"/>
                <w:sz w:val="20"/>
                <w:szCs w:val="20"/>
              </w:rPr>
              <w:t>nd staff via email, intranet</w:t>
            </w:r>
            <w:r w:rsidR="00286D52" w:rsidRPr="008A3588">
              <w:rPr>
                <w:rFonts w:ascii="Arial" w:hAnsi="Arial" w:cs="Arial"/>
                <w:sz w:val="20"/>
                <w:szCs w:val="20"/>
              </w:rPr>
              <w:t xml:space="preserve">, </w:t>
            </w:r>
            <w:r w:rsidRPr="008A3588">
              <w:rPr>
                <w:rFonts w:ascii="Arial" w:hAnsi="Arial" w:cs="Arial"/>
                <w:sz w:val="20"/>
                <w:szCs w:val="20"/>
              </w:rPr>
              <w:t xml:space="preserve">social media and </w:t>
            </w:r>
            <w:r w:rsidR="00286D52" w:rsidRPr="008A3588">
              <w:rPr>
                <w:rFonts w:ascii="Arial" w:hAnsi="Arial" w:cs="Arial"/>
                <w:sz w:val="20"/>
                <w:szCs w:val="20"/>
              </w:rPr>
              <w:t xml:space="preserve">other appropriate channels, </w:t>
            </w:r>
            <w:r w:rsidRPr="008A3588">
              <w:rPr>
                <w:rFonts w:ascii="Arial" w:hAnsi="Arial" w:cs="Arial"/>
                <w:sz w:val="20"/>
                <w:szCs w:val="20"/>
              </w:rPr>
              <w:t>answering queries.  Faculty staff are responsible for communicating specific details regarding coursework, exams and timetables</w:t>
            </w:r>
            <w:r w:rsidR="004962EA" w:rsidRPr="008A3588">
              <w:rPr>
                <w:rFonts w:ascii="Arial" w:hAnsi="Arial" w:cs="Arial"/>
                <w:sz w:val="20"/>
                <w:szCs w:val="20"/>
              </w:rPr>
              <w:t xml:space="preserve"> to students</w:t>
            </w:r>
            <w:r w:rsidRPr="008A3588">
              <w:rPr>
                <w:rFonts w:ascii="Arial" w:hAnsi="Arial" w:cs="Arial"/>
                <w:sz w:val="20"/>
                <w:szCs w:val="20"/>
              </w:rPr>
              <w:t>.</w:t>
            </w:r>
            <w:r w:rsidR="00BD7AF6" w:rsidRPr="008A3588">
              <w:rPr>
                <w:rFonts w:ascii="Arial" w:hAnsi="Arial" w:cs="Arial"/>
                <w:sz w:val="20"/>
                <w:szCs w:val="20"/>
              </w:rPr>
              <w:t xml:space="preserve">  HSS staff are responsible for communicating with students based on the Yeovil campus.</w:t>
            </w:r>
            <w:r w:rsidR="00724842" w:rsidRPr="008A3588">
              <w:rPr>
                <w:rFonts w:ascii="Arial" w:hAnsi="Arial" w:cs="Arial"/>
                <w:sz w:val="20"/>
                <w:szCs w:val="20"/>
              </w:rPr>
              <w:t xml:space="preserve">  </w:t>
            </w:r>
            <w:r w:rsidR="00BC2404">
              <w:rPr>
                <w:rFonts w:ascii="Arial" w:hAnsi="Arial" w:cs="Arial"/>
                <w:sz w:val="20"/>
                <w:szCs w:val="20"/>
              </w:rPr>
              <w:t>Directors and h</w:t>
            </w:r>
            <w:r w:rsidR="002E124A" w:rsidRPr="008A3588">
              <w:rPr>
                <w:rFonts w:ascii="Arial" w:hAnsi="Arial" w:cs="Arial"/>
                <w:sz w:val="20"/>
                <w:szCs w:val="20"/>
              </w:rPr>
              <w:t>eads of professional services are responsible for sharing any relevant details via the Comms Team.</w:t>
            </w:r>
          </w:p>
          <w:p w14:paraId="3622777C" w14:textId="77777777" w:rsidR="005B589F" w:rsidRPr="008A3588" w:rsidRDefault="005B589F" w:rsidP="008A3588">
            <w:pPr>
              <w:rPr>
                <w:rFonts w:ascii="Arial" w:hAnsi="Arial" w:cs="Arial"/>
                <w:b/>
                <w:sz w:val="20"/>
                <w:szCs w:val="20"/>
              </w:rPr>
            </w:pPr>
          </w:p>
        </w:tc>
      </w:tr>
      <w:tr w:rsidR="00582B82" w:rsidRPr="008A3588" w14:paraId="56B503C6" w14:textId="77777777" w:rsidTr="00DD602F">
        <w:tc>
          <w:tcPr>
            <w:tcW w:w="675" w:type="dxa"/>
          </w:tcPr>
          <w:p w14:paraId="59099B78" w14:textId="77777777" w:rsidR="00582B82" w:rsidRPr="008A3588" w:rsidRDefault="00582B82" w:rsidP="008A3588">
            <w:pPr>
              <w:rPr>
                <w:rFonts w:ascii="Arial" w:hAnsi="Arial" w:cs="Arial"/>
                <w:sz w:val="20"/>
                <w:szCs w:val="20"/>
              </w:rPr>
            </w:pPr>
          </w:p>
        </w:tc>
        <w:tc>
          <w:tcPr>
            <w:tcW w:w="8789" w:type="dxa"/>
          </w:tcPr>
          <w:p w14:paraId="609E1E70" w14:textId="77777777" w:rsidR="00582B82" w:rsidRPr="008A3588" w:rsidRDefault="00582B82" w:rsidP="008A3588">
            <w:pPr>
              <w:rPr>
                <w:rFonts w:ascii="Arial" w:hAnsi="Arial" w:cs="Arial"/>
                <w:sz w:val="20"/>
                <w:szCs w:val="20"/>
                <w:u w:val="single"/>
              </w:rPr>
            </w:pPr>
            <w:r w:rsidRPr="008A3588">
              <w:rPr>
                <w:rFonts w:ascii="Arial" w:hAnsi="Arial" w:cs="Arial"/>
                <w:sz w:val="20"/>
                <w:szCs w:val="20"/>
                <w:u w:val="single"/>
              </w:rPr>
              <w:t>Emergencies</w:t>
            </w:r>
          </w:p>
          <w:p w14:paraId="2D029258" w14:textId="77777777" w:rsidR="00582B82" w:rsidRPr="008A3588" w:rsidRDefault="00582B82" w:rsidP="008A3588">
            <w:pPr>
              <w:rPr>
                <w:rFonts w:ascii="Arial" w:hAnsi="Arial" w:cs="Arial"/>
                <w:sz w:val="20"/>
                <w:szCs w:val="20"/>
              </w:rPr>
            </w:pPr>
          </w:p>
        </w:tc>
      </w:tr>
      <w:tr w:rsidR="00582B82" w:rsidRPr="008A3588" w14:paraId="04109A9A" w14:textId="77777777" w:rsidTr="00DD602F">
        <w:tc>
          <w:tcPr>
            <w:tcW w:w="675" w:type="dxa"/>
          </w:tcPr>
          <w:p w14:paraId="795E998B" w14:textId="77777777" w:rsidR="00582B82" w:rsidRPr="008A3588" w:rsidRDefault="00582B82" w:rsidP="008A3588">
            <w:pPr>
              <w:rPr>
                <w:rFonts w:ascii="Arial" w:hAnsi="Arial" w:cs="Arial"/>
                <w:sz w:val="20"/>
                <w:szCs w:val="20"/>
              </w:rPr>
            </w:pPr>
            <w:r w:rsidRPr="008A3588">
              <w:rPr>
                <w:rFonts w:ascii="Arial" w:hAnsi="Arial" w:cs="Arial"/>
                <w:sz w:val="20"/>
                <w:szCs w:val="20"/>
              </w:rPr>
              <w:t>15.</w:t>
            </w:r>
          </w:p>
        </w:tc>
        <w:tc>
          <w:tcPr>
            <w:tcW w:w="8789" w:type="dxa"/>
          </w:tcPr>
          <w:p w14:paraId="3D3568CD" w14:textId="77777777" w:rsidR="00582B82" w:rsidRPr="008A3588" w:rsidRDefault="00582B82" w:rsidP="008A3588">
            <w:pPr>
              <w:rPr>
                <w:rFonts w:ascii="Arial" w:hAnsi="Arial" w:cs="Arial"/>
                <w:sz w:val="20"/>
                <w:szCs w:val="20"/>
              </w:rPr>
            </w:pPr>
            <w:r w:rsidRPr="008A3588">
              <w:rPr>
                <w:rFonts w:ascii="Arial" w:hAnsi="Arial" w:cs="Arial"/>
                <w:sz w:val="20"/>
                <w:szCs w:val="20"/>
              </w:rPr>
              <w:t>In case of emergency on campus, please call 01202 962222 (or 222 from an internal phone).</w:t>
            </w:r>
          </w:p>
          <w:p w14:paraId="45024B53" w14:textId="77777777" w:rsidR="00582B82" w:rsidRPr="008A3588" w:rsidRDefault="00582B82" w:rsidP="008A3588">
            <w:pPr>
              <w:rPr>
                <w:rFonts w:ascii="Arial" w:hAnsi="Arial" w:cs="Arial"/>
                <w:sz w:val="20"/>
                <w:szCs w:val="20"/>
              </w:rPr>
            </w:pPr>
          </w:p>
        </w:tc>
      </w:tr>
    </w:tbl>
    <w:p w14:paraId="79D803FE" w14:textId="77777777" w:rsidR="00D2149D" w:rsidRDefault="00D2149D" w:rsidP="00D2149D">
      <w:pPr>
        <w:rPr>
          <w:rFonts w:ascii="Arial" w:hAnsi="Arial" w:cs="Arial"/>
          <w:sz w:val="20"/>
          <w:szCs w:val="20"/>
        </w:rPr>
      </w:pPr>
    </w:p>
    <w:p w14:paraId="0C07CB8F" w14:textId="77777777" w:rsidR="00D938FF" w:rsidRPr="008A3588" w:rsidRDefault="00D938FF" w:rsidP="008A3588">
      <w:pPr>
        <w:rPr>
          <w:rFonts w:ascii="Arial" w:hAnsi="Arial" w:cs="Arial"/>
          <w:sz w:val="20"/>
          <w:szCs w:val="20"/>
        </w:rPr>
      </w:pPr>
    </w:p>
    <w:p w14:paraId="33F80318" w14:textId="77777777" w:rsidR="008A3588" w:rsidRDefault="008A3588" w:rsidP="008A3588">
      <w:pPr>
        <w:rPr>
          <w:rFonts w:ascii="Arial" w:hAnsi="Arial" w:cs="Arial"/>
          <w:sz w:val="20"/>
          <w:szCs w:val="20"/>
        </w:rPr>
      </w:pPr>
    </w:p>
    <w:p w14:paraId="586D1150" w14:textId="5076F41F" w:rsidR="008A3588" w:rsidRPr="00D2149D" w:rsidRDefault="008A3588" w:rsidP="008A3588">
      <w:pPr>
        <w:rPr>
          <w:rFonts w:ascii="Arial" w:hAnsi="Arial" w:cs="Arial"/>
          <w:sz w:val="20"/>
          <w:szCs w:val="20"/>
        </w:rPr>
      </w:pPr>
      <w:r w:rsidRPr="00D2149D">
        <w:rPr>
          <w:rFonts w:ascii="Arial" w:hAnsi="Arial" w:cs="Arial"/>
          <w:sz w:val="20"/>
          <w:szCs w:val="20"/>
        </w:rPr>
        <w:t>MB</w:t>
      </w:r>
      <w:r w:rsidR="0081798D">
        <w:rPr>
          <w:rFonts w:ascii="Arial" w:hAnsi="Arial" w:cs="Arial"/>
          <w:sz w:val="20"/>
          <w:szCs w:val="20"/>
        </w:rPr>
        <w:t>/SNS</w:t>
      </w:r>
      <w:r w:rsidRPr="00D2149D">
        <w:rPr>
          <w:rFonts w:ascii="Arial" w:hAnsi="Arial" w:cs="Arial"/>
          <w:sz w:val="20"/>
          <w:szCs w:val="20"/>
        </w:rPr>
        <w:t xml:space="preserve"> </w:t>
      </w:r>
    </w:p>
    <w:p w14:paraId="2DEDF836" w14:textId="0216FE2E" w:rsidR="00E16F3B" w:rsidRPr="008A3588" w:rsidRDefault="002C6E8B" w:rsidP="008A3588">
      <w:pPr>
        <w:rPr>
          <w:rFonts w:ascii="Arial" w:hAnsi="Arial" w:cs="Arial"/>
          <w:sz w:val="20"/>
          <w:szCs w:val="20"/>
        </w:rPr>
      </w:pPr>
      <w:r>
        <w:rPr>
          <w:rFonts w:ascii="Arial" w:hAnsi="Arial" w:cs="Arial"/>
          <w:sz w:val="20"/>
          <w:szCs w:val="20"/>
        </w:rPr>
        <w:t>01.11.23</w:t>
      </w:r>
    </w:p>
    <w:sectPr w:rsidR="00E16F3B" w:rsidRPr="008A3588" w:rsidSect="009112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2EA8" w14:textId="77777777" w:rsidR="00623691" w:rsidRDefault="00623691" w:rsidP="000B31FA">
      <w:r>
        <w:separator/>
      </w:r>
    </w:p>
  </w:endnote>
  <w:endnote w:type="continuationSeparator" w:id="0">
    <w:p w14:paraId="1E674976" w14:textId="77777777" w:rsidR="00623691" w:rsidRDefault="00623691" w:rsidP="000B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Arial">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0BC8" w14:textId="77777777" w:rsidR="00623691" w:rsidRDefault="00623691" w:rsidP="000B31FA">
      <w:r>
        <w:separator/>
      </w:r>
    </w:p>
  </w:footnote>
  <w:footnote w:type="continuationSeparator" w:id="0">
    <w:p w14:paraId="10C12D5A" w14:textId="77777777" w:rsidR="00623691" w:rsidRDefault="00623691" w:rsidP="000B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42BE" w14:textId="7A6F024E" w:rsidR="00623691" w:rsidRPr="00400B53" w:rsidRDefault="00400B53" w:rsidP="000B31FA">
    <w:pPr>
      <w:pStyle w:val="Header"/>
      <w:jc w:val="right"/>
      <w:rPr>
        <w:rFonts w:ascii="Arial" w:hAnsi="Arial" w:cs="Arial"/>
        <w:sz w:val="20"/>
        <w:szCs w:val="20"/>
      </w:rPr>
    </w:pPr>
    <w:r w:rsidRPr="00400B53">
      <w:rPr>
        <w:rFonts w:ascii="Arial" w:hAnsi="Arial" w:cs="Arial"/>
        <w:sz w:val="20"/>
        <w:szCs w:val="20"/>
      </w:rPr>
      <w:t>APPENDIX B.15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B1301"/>
    <w:multiLevelType w:val="hybridMultilevel"/>
    <w:tmpl w:val="3656C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E1CF7"/>
    <w:multiLevelType w:val="hybridMultilevel"/>
    <w:tmpl w:val="D1A2EB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A8A44E2"/>
    <w:multiLevelType w:val="hybridMultilevel"/>
    <w:tmpl w:val="B562E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61950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4704545">
    <w:abstractNumId w:val="0"/>
  </w:num>
  <w:num w:numId="3" w16cid:durableId="1710103042">
    <w:abstractNumId w:val="1"/>
  </w:num>
  <w:num w:numId="4" w16cid:durableId="187211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34"/>
    <w:rsid w:val="000B31FA"/>
    <w:rsid w:val="0011220F"/>
    <w:rsid w:val="001B3989"/>
    <w:rsid w:val="001C1C8F"/>
    <w:rsid w:val="002106A1"/>
    <w:rsid w:val="00214AC5"/>
    <w:rsid w:val="00286D52"/>
    <w:rsid w:val="002C6E8B"/>
    <w:rsid w:val="002E124A"/>
    <w:rsid w:val="003A144E"/>
    <w:rsid w:val="003B472E"/>
    <w:rsid w:val="003B4DF6"/>
    <w:rsid w:val="003E322D"/>
    <w:rsid w:val="00400B53"/>
    <w:rsid w:val="0043622F"/>
    <w:rsid w:val="0048639C"/>
    <w:rsid w:val="004962EA"/>
    <w:rsid w:val="004B3D9F"/>
    <w:rsid w:val="005216E8"/>
    <w:rsid w:val="00524E35"/>
    <w:rsid w:val="00526434"/>
    <w:rsid w:val="005449A2"/>
    <w:rsid w:val="005453C1"/>
    <w:rsid w:val="00546951"/>
    <w:rsid w:val="00582B82"/>
    <w:rsid w:val="00594DFA"/>
    <w:rsid w:val="005B589F"/>
    <w:rsid w:val="005E2869"/>
    <w:rsid w:val="00623691"/>
    <w:rsid w:val="006244E5"/>
    <w:rsid w:val="006556A2"/>
    <w:rsid w:val="00671B3A"/>
    <w:rsid w:val="0069789A"/>
    <w:rsid w:val="006F5004"/>
    <w:rsid w:val="006F70FE"/>
    <w:rsid w:val="007015F4"/>
    <w:rsid w:val="00724842"/>
    <w:rsid w:val="0073078E"/>
    <w:rsid w:val="00781CB1"/>
    <w:rsid w:val="00792F08"/>
    <w:rsid w:val="00810FAC"/>
    <w:rsid w:val="0081798D"/>
    <w:rsid w:val="008A3588"/>
    <w:rsid w:val="008D4BDF"/>
    <w:rsid w:val="00911229"/>
    <w:rsid w:val="009D43EF"/>
    <w:rsid w:val="00A9420B"/>
    <w:rsid w:val="00BC2404"/>
    <w:rsid w:val="00BD7AF6"/>
    <w:rsid w:val="00BE30C0"/>
    <w:rsid w:val="00C3778A"/>
    <w:rsid w:val="00C81E81"/>
    <w:rsid w:val="00D2149D"/>
    <w:rsid w:val="00D7684E"/>
    <w:rsid w:val="00D812C8"/>
    <w:rsid w:val="00D9272A"/>
    <w:rsid w:val="00D938FF"/>
    <w:rsid w:val="00DC2BAC"/>
    <w:rsid w:val="00DD602F"/>
    <w:rsid w:val="00DF531E"/>
    <w:rsid w:val="00DF750F"/>
    <w:rsid w:val="00E16F3B"/>
    <w:rsid w:val="00E225E0"/>
    <w:rsid w:val="00E46097"/>
    <w:rsid w:val="00EA11AE"/>
    <w:rsid w:val="00EB1914"/>
    <w:rsid w:val="00EC102A"/>
    <w:rsid w:val="00F24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0FA3"/>
  <w15:docId w15:val="{B4AC7C60-6E7C-4B9C-8308-37958626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BA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34"/>
    <w:pPr>
      <w:ind w:left="720"/>
    </w:pPr>
    <w:rPr>
      <w:rFonts w:ascii="Calibri" w:hAnsi="Calibri" w:cs="Calibri"/>
      <w:lang w:eastAsia="en-GB"/>
    </w:rPr>
  </w:style>
  <w:style w:type="paragraph" w:styleId="BalloonText">
    <w:name w:val="Balloon Text"/>
    <w:basedOn w:val="Normal"/>
    <w:link w:val="BalloonTextChar"/>
    <w:uiPriority w:val="99"/>
    <w:semiHidden/>
    <w:unhideWhenUsed/>
    <w:rsid w:val="00781CB1"/>
    <w:rPr>
      <w:rFonts w:ascii="Tahoma" w:hAnsi="Tahoma" w:cs="Tahoma"/>
      <w:sz w:val="16"/>
      <w:szCs w:val="16"/>
    </w:rPr>
  </w:style>
  <w:style w:type="character" w:customStyle="1" w:styleId="BalloonTextChar">
    <w:name w:val="Balloon Text Char"/>
    <w:basedOn w:val="DefaultParagraphFont"/>
    <w:link w:val="BalloonText"/>
    <w:uiPriority w:val="99"/>
    <w:semiHidden/>
    <w:rsid w:val="00781CB1"/>
    <w:rPr>
      <w:rFonts w:ascii="Tahoma" w:hAnsi="Tahoma" w:cs="Tahoma"/>
      <w:sz w:val="16"/>
      <w:szCs w:val="16"/>
    </w:rPr>
  </w:style>
  <w:style w:type="paragraph" w:styleId="Header">
    <w:name w:val="header"/>
    <w:basedOn w:val="Normal"/>
    <w:link w:val="HeaderChar"/>
    <w:uiPriority w:val="99"/>
    <w:unhideWhenUsed/>
    <w:rsid w:val="000B31FA"/>
    <w:pPr>
      <w:tabs>
        <w:tab w:val="center" w:pos="4513"/>
        <w:tab w:val="right" w:pos="9026"/>
      </w:tabs>
    </w:pPr>
  </w:style>
  <w:style w:type="character" w:customStyle="1" w:styleId="HeaderChar">
    <w:name w:val="Header Char"/>
    <w:basedOn w:val="DefaultParagraphFont"/>
    <w:link w:val="Header"/>
    <w:uiPriority w:val="99"/>
    <w:rsid w:val="000B31FA"/>
  </w:style>
  <w:style w:type="paragraph" w:styleId="Footer">
    <w:name w:val="footer"/>
    <w:basedOn w:val="Normal"/>
    <w:link w:val="FooterChar"/>
    <w:uiPriority w:val="99"/>
    <w:unhideWhenUsed/>
    <w:rsid w:val="000B31FA"/>
    <w:pPr>
      <w:tabs>
        <w:tab w:val="center" w:pos="4513"/>
        <w:tab w:val="right" w:pos="9026"/>
      </w:tabs>
    </w:pPr>
  </w:style>
  <w:style w:type="character" w:customStyle="1" w:styleId="FooterChar">
    <w:name w:val="Footer Char"/>
    <w:basedOn w:val="DefaultParagraphFont"/>
    <w:link w:val="Footer"/>
    <w:uiPriority w:val="99"/>
    <w:rsid w:val="000B31FA"/>
  </w:style>
  <w:style w:type="table" w:styleId="TableGrid">
    <w:name w:val="Table Grid"/>
    <w:basedOn w:val="TableNormal"/>
    <w:uiPriority w:val="59"/>
    <w:rsid w:val="005B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589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rsid w:val="005B589F"/>
    <w:rPr>
      <w:color w:val="0000FF"/>
      <w:u w:val="single"/>
    </w:rPr>
  </w:style>
  <w:style w:type="character" w:customStyle="1" w:styleId="Heading3Char">
    <w:name w:val="Heading 3 Char"/>
    <w:basedOn w:val="DefaultParagraphFont"/>
    <w:link w:val="Heading3"/>
    <w:uiPriority w:val="9"/>
    <w:rsid w:val="00DC2BAC"/>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1C1C8F"/>
    <w:rPr>
      <w:color w:val="800080" w:themeColor="followedHyperlink"/>
      <w:u w:val="single"/>
    </w:rPr>
  </w:style>
  <w:style w:type="paragraph" w:styleId="Revision">
    <w:name w:val="Revision"/>
    <w:hidden/>
    <w:uiPriority w:val="99"/>
    <w:semiHidden/>
    <w:rsid w:val="002C6E8B"/>
  </w:style>
  <w:style w:type="character" w:styleId="UnresolvedMention">
    <w:name w:val="Unresolved Mention"/>
    <w:basedOn w:val="DefaultParagraphFont"/>
    <w:uiPriority w:val="99"/>
    <w:semiHidden/>
    <w:unhideWhenUsed/>
    <w:rsid w:val="002C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7859">
      <w:bodyDiv w:val="1"/>
      <w:marLeft w:val="0"/>
      <w:marRight w:val="0"/>
      <w:marTop w:val="0"/>
      <w:marBottom w:val="0"/>
      <w:divBdr>
        <w:top w:val="none" w:sz="0" w:space="0" w:color="auto"/>
        <w:left w:val="none" w:sz="0" w:space="0" w:color="auto"/>
        <w:bottom w:val="none" w:sz="0" w:space="0" w:color="auto"/>
        <w:right w:val="none" w:sz="0" w:space="0" w:color="auto"/>
      </w:divBdr>
    </w:div>
    <w:div w:id="1785928399">
      <w:bodyDiv w:val="1"/>
      <w:marLeft w:val="0"/>
      <w:marRight w:val="0"/>
      <w:marTop w:val="0"/>
      <w:marBottom w:val="0"/>
      <w:divBdr>
        <w:top w:val="none" w:sz="0" w:space="0" w:color="auto"/>
        <w:left w:val="none" w:sz="0" w:space="0" w:color="auto"/>
        <w:bottom w:val="none" w:sz="0" w:space="0" w:color="auto"/>
        <w:right w:val="none" w:sz="0" w:space="0" w:color="auto"/>
      </w:divBdr>
    </w:div>
    <w:div w:id="20305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rnemouth.ac.uk/students/help-advice/looking-support/exceptional-circumstan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rnemouth.ac.uk/students/help-advice/looking-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urnemouth.ac.uk/students/library/search-librar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Status xmlns="http://schemas.microsoft.com/sharepoint/v3/fields">Documents for news pages</_Status>
    <_dlc_DocId xmlns="7845b4e5-581f-4554-8843-a411c9829904">ZXDD766ENQDJ-737846793-3837</_dlc_DocId>
    <_dlc_DocIdUrl xmlns="7845b4e5-581f-4554-8843-a411c9829904">
      <Url>https://intranetsp.bournemouth.ac.uk/_layouts/15/DocIdRedir.aspx?ID=ZXDD766ENQDJ-737846793-3837</Url>
      <Description>ZXDD766ENQDJ-737846793-3837</Description>
    </_dlc_DocIdUrl>
    <Author0 xmlns="D259749B-A2FA-4762-BAAE-748A846B9902">
      <UserInfo>
        <DisplayName/>
        <AccountId xsi:nil="true"/>
        <AccountType/>
      </UserInfo>
    </Author0>
    <Description0 xmlns="D259749B-A2FA-4762-BAAE-748A846B9902" xsi:nil="true"/>
    <Expiry_x0020_Date xmlns="D259749B-A2FA-4762-BAAE-748A846B9902" xsi:nil="true"/>
    <Target_x0020_Audiences xmlns="D259749B-A2FA-4762-BAAE-748A846B9902" xsi:nil="true"/>
    <School_x002f_PS xmlns="D259749B-A2FA-4762-BAAE-748A846B9902"/>
    <Published_x0020_Date xmlns="D259749B-A2FA-4762-BAAE-748A846B9902">2023-12-21T15:37:48+00:00</Published_x0020_Date>
  </documentManagement>
</p:properties>
</file>

<file path=customXml/itemProps1.xml><?xml version="1.0" encoding="utf-8"?>
<ds:datastoreItem xmlns:ds="http://schemas.openxmlformats.org/officeDocument/2006/customXml" ds:itemID="{897D3CCE-D1F8-4304-BA8E-09076CAFE6B3}"/>
</file>

<file path=customXml/itemProps2.xml><?xml version="1.0" encoding="utf-8"?>
<ds:datastoreItem xmlns:ds="http://schemas.openxmlformats.org/officeDocument/2006/customXml" ds:itemID="{1058E437-F243-41C0-9E39-6CAE5B47BFC3}">
  <ds:schemaRefs>
    <ds:schemaRef ds:uri="http://schemas.microsoft.com/sharepoint/events"/>
  </ds:schemaRefs>
</ds:datastoreItem>
</file>

<file path=customXml/itemProps3.xml><?xml version="1.0" encoding="utf-8"?>
<ds:datastoreItem xmlns:ds="http://schemas.openxmlformats.org/officeDocument/2006/customXml" ds:itemID="{DC7A9B95-1AC5-4E3D-9520-C1D20F84457C}">
  <ds:schemaRefs>
    <ds:schemaRef ds:uri="http://schemas.microsoft.com/sharepoint/v3/contenttype/forms"/>
  </ds:schemaRefs>
</ds:datastoreItem>
</file>

<file path=customXml/itemProps4.xml><?xml version="1.0" encoding="utf-8"?>
<ds:datastoreItem xmlns:ds="http://schemas.openxmlformats.org/officeDocument/2006/customXml" ds:itemID="{73FC12EB-A4CF-44C0-B78B-853DA16648B3}">
  <ds:schemaRefs>
    <ds:schemaRef ds:uri="http://purl.org/dc/dcmitype/"/>
    <ds:schemaRef ds:uri="http://schemas.microsoft.com/sharepoint/v3/fields"/>
    <ds:schemaRef ds:uri="http://schemas.microsoft.com/office/2006/documentManagement/types"/>
    <ds:schemaRef ds:uri="http://schemas.microsoft.com/office/2006/metadata/properties"/>
    <ds:schemaRef ds:uri="AFB31927-0CC8-49C6-8009-AE11F3AE29D1"/>
    <ds:schemaRef ds:uri="http://purl.org/dc/terms/"/>
    <ds:schemaRef ds:uri="http://purl.org/dc/elements/1.1/"/>
    <ds:schemaRef ds:uri="http://schemas.openxmlformats.org/package/2006/metadata/core-properties"/>
    <ds:schemaRef ds:uri="http://schemas.microsoft.com/office/infopath/2007/PartnerControls"/>
    <ds:schemaRef ds:uri="7845b4e5-581f-4554-8843-a411c98299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Extreme Weather Policy for students</vt:lpstr>
    </vt:vector>
  </TitlesOfParts>
  <Company>Bournemouth University</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Weather Policy for students</dc:title>
  <dc:creator>Mandi,Barron</dc:creator>
  <cp:lastModifiedBy>Shona Nairn Smith</cp:lastModifiedBy>
  <cp:revision>5</cp:revision>
  <cp:lastPrinted>2018-11-19T14:52:00Z</cp:lastPrinted>
  <dcterms:created xsi:type="dcterms:W3CDTF">2023-08-25T10:26:00Z</dcterms:created>
  <dcterms:modified xsi:type="dcterms:W3CDTF">2023-12-21T11:36:00Z</dcterms:modified>
  <cp:contentStatus>Documents for news pages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Extreme Weather Policy.docx</vt:lpwstr>
  </property>
  <property fmtid="{D5CDD505-2E9C-101B-9397-08002B2CF9AE}" pid="4" name="_dlc_DocIdItemGuid">
    <vt:lpwstr>eb1a370d-a71f-41fc-8cba-1a6f0d272ecb</vt:lpwstr>
  </property>
</Properties>
</file>